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FA2D" w14:textId="2F15E011" w:rsidR="00620FCF" w:rsidRPr="00B500A8" w:rsidRDefault="007760D0" w:rsidP="000C7322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rFonts w:asciiTheme="majorEastAsia" w:eastAsiaTheme="majorEastAsia" w:hAnsiTheme="majorEastAsia"/>
          <w:sz w:val="84"/>
          <w:szCs w:val="84"/>
        </w:rPr>
        <w:fldChar w:fldCharType="begin"/>
      </w:r>
      <w:r>
        <w:rPr>
          <w:rFonts w:asciiTheme="majorEastAsia" w:eastAsiaTheme="majorEastAsia" w:hAnsiTheme="majorEastAsia"/>
          <w:sz w:val="84"/>
          <w:szCs w:val="84"/>
        </w:rPr>
        <w:instrText xml:space="preserve"> MACROBUTTON MTEditEquationSection2 </w:instrText>
      </w:r>
      <w:r w:rsidRPr="007760D0">
        <w:rPr>
          <w:rStyle w:val="MTEquationSection"/>
          <w:rFonts w:hint="eastAsia"/>
        </w:rPr>
        <w:instrText>公式章</w:instrText>
      </w:r>
      <w:r w:rsidRPr="007760D0">
        <w:rPr>
          <w:rStyle w:val="MTEquationSection"/>
        </w:rPr>
        <w:instrText xml:space="preserve"> 1 节 1</w:instrText>
      </w:r>
      <w:r>
        <w:rPr>
          <w:rFonts w:asciiTheme="majorEastAsia" w:eastAsiaTheme="majorEastAsia" w:hAnsiTheme="majorEastAsia"/>
          <w:sz w:val="84"/>
          <w:szCs w:val="84"/>
        </w:rPr>
        <w:fldChar w:fldCharType="begin"/>
      </w:r>
      <w:r>
        <w:rPr>
          <w:rFonts w:asciiTheme="majorEastAsia" w:eastAsiaTheme="majorEastAsia" w:hAnsiTheme="majorEastAsia"/>
          <w:sz w:val="84"/>
          <w:szCs w:val="84"/>
        </w:rPr>
        <w:instrText xml:space="preserve"> SEQ MTEqn \r \h \* MERGEFORMAT </w:instrText>
      </w:r>
      <w:r>
        <w:rPr>
          <w:rFonts w:asciiTheme="majorEastAsia" w:eastAsiaTheme="majorEastAsia" w:hAnsiTheme="majorEastAsia"/>
          <w:sz w:val="84"/>
          <w:szCs w:val="84"/>
        </w:rPr>
        <w:fldChar w:fldCharType="end"/>
      </w:r>
      <w:r>
        <w:rPr>
          <w:rFonts w:asciiTheme="majorEastAsia" w:eastAsiaTheme="majorEastAsia" w:hAnsiTheme="majorEastAsia"/>
          <w:sz w:val="84"/>
          <w:szCs w:val="84"/>
        </w:rPr>
        <w:fldChar w:fldCharType="begin"/>
      </w:r>
      <w:r>
        <w:rPr>
          <w:rFonts w:asciiTheme="majorEastAsia" w:eastAsiaTheme="majorEastAsia" w:hAnsiTheme="majorEastAsia"/>
          <w:sz w:val="84"/>
          <w:szCs w:val="84"/>
        </w:rPr>
        <w:instrText xml:space="preserve"> SEQ MTSec \r 1 \h \* MERGEFORMAT </w:instrText>
      </w:r>
      <w:r>
        <w:rPr>
          <w:rFonts w:asciiTheme="majorEastAsia" w:eastAsiaTheme="majorEastAsia" w:hAnsiTheme="majorEastAsia"/>
          <w:sz w:val="84"/>
          <w:szCs w:val="84"/>
        </w:rPr>
        <w:fldChar w:fldCharType="end"/>
      </w:r>
      <w:r>
        <w:rPr>
          <w:rFonts w:asciiTheme="majorEastAsia" w:eastAsiaTheme="majorEastAsia" w:hAnsiTheme="majorEastAsia"/>
          <w:sz w:val="84"/>
          <w:szCs w:val="84"/>
        </w:rPr>
        <w:fldChar w:fldCharType="begin"/>
      </w:r>
      <w:r>
        <w:rPr>
          <w:rFonts w:asciiTheme="majorEastAsia" w:eastAsiaTheme="majorEastAsia" w:hAnsiTheme="majorEastAsia"/>
          <w:sz w:val="84"/>
          <w:szCs w:val="84"/>
        </w:rPr>
        <w:instrText xml:space="preserve"> SEQ MTChap \r 1 \h \* MERGEFORMAT </w:instrText>
      </w:r>
      <w:r>
        <w:rPr>
          <w:rFonts w:asciiTheme="majorEastAsia" w:eastAsiaTheme="majorEastAsia" w:hAnsiTheme="majorEastAsia"/>
          <w:sz w:val="84"/>
          <w:szCs w:val="84"/>
        </w:rPr>
        <w:fldChar w:fldCharType="end"/>
      </w:r>
      <w:r>
        <w:rPr>
          <w:rFonts w:asciiTheme="majorEastAsia" w:eastAsiaTheme="majorEastAsia" w:hAnsiTheme="majorEastAsia"/>
          <w:sz w:val="84"/>
          <w:szCs w:val="84"/>
        </w:rPr>
        <w:fldChar w:fldCharType="end"/>
      </w:r>
      <w:r w:rsidR="00ED72D7">
        <w:rPr>
          <w:noProof/>
        </w:rPr>
        <w:drawing>
          <wp:anchor distT="0" distB="0" distL="114300" distR="114300" simplePos="0" relativeHeight="251657216" behindDoc="0" locked="0" layoutInCell="1" allowOverlap="1" wp14:anchorId="278F9795" wp14:editId="4AB7085E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72D7">
        <w:rPr>
          <w:noProof/>
        </w:rPr>
        <w:drawing>
          <wp:anchor distT="0" distB="0" distL="114300" distR="114300" simplePos="0" relativeHeight="251666432" behindDoc="0" locked="0" layoutInCell="1" allowOverlap="1" wp14:anchorId="6AC8E4CC" wp14:editId="37FE6078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72D7" w:rsidRPr="00B500A8">
        <w:rPr>
          <w:rFonts w:asciiTheme="majorEastAsia" w:eastAsiaTheme="majorEastAsia" w:hAnsiTheme="majorEastAsia" w:hint="eastAsia"/>
          <w:sz w:val="84"/>
          <w:szCs w:val="84"/>
        </w:rPr>
        <w:t>电工</w:t>
      </w:r>
      <w:r w:rsidR="00ED72D7" w:rsidRPr="00B500A8">
        <w:rPr>
          <w:rFonts w:asciiTheme="majorEastAsia" w:eastAsiaTheme="majorEastAsia" w:hAnsiTheme="majorEastAsia"/>
          <w:sz w:val="84"/>
          <w:szCs w:val="84"/>
        </w:rPr>
        <w:t>电子</w:t>
      </w:r>
      <w:r w:rsidR="00620FCF" w:rsidRPr="00B500A8">
        <w:rPr>
          <w:rFonts w:asciiTheme="majorEastAsia" w:eastAsiaTheme="majorEastAsia" w:hAnsiTheme="majorEastAsia" w:hint="eastAsia"/>
          <w:sz w:val="84"/>
          <w:szCs w:val="84"/>
        </w:rPr>
        <w:t>实验报告</w:t>
      </w:r>
    </w:p>
    <w:p w14:paraId="4D696FA8" w14:textId="77777777" w:rsidR="00740B8D" w:rsidRDefault="00740B8D" w:rsidP="000C7322">
      <w:pPr>
        <w:jc w:val="center"/>
      </w:pPr>
    </w:p>
    <w:p w14:paraId="60ED5BAB" w14:textId="77777777" w:rsidR="00740B8D" w:rsidRDefault="00740B8D" w:rsidP="000C7322">
      <w:pPr>
        <w:jc w:val="center"/>
      </w:pPr>
    </w:p>
    <w:p w14:paraId="0CE28E95" w14:textId="60ECAAA5" w:rsidR="00D77056" w:rsidRPr="00620FCF" w:rsidRDefault="00740B8D" w:rsidP="000C7322">
      <w:pPr>
        <w:ind w:leftChars="741" w:left="1558" w:hanging="2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5112F2">
        <w:rPr>
          <w:rFonts w:hint="eastAsia"/>
          <w:sz w:val="32"/>
          <w:szCs w:val="32"/>
        </w:rPr>
        <w:t>电工电子基础实验B</w:t>
      </w:r>
    </w:p>
    <w:p w14:paraId="6A84AD56" w14:textId="0ED6609B" w:rsidR="00740B8D" w:rsidRPr="00620FCF" w:rsidRDefault="00740B8D" w:rsidP="000C7322">
      <w:pPr>
        <w:ind w:firstLineChars="487" w:firstLine="1558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</w:t>
      </w:r>
      <w:r w:rsidR="006E7CA8">
        <w:rPr>
          <w:rFonts w:hint="eastAsia"/>
          <w:sz w:val="32"/>
          <w:szCs w:val="32"/>
        </w:rPr>
        <w:t>项目</w:t>
      </w:r>
      <w:r w:rsidRPr="00620FCF">
        <w:rPr>
          <w:rFonts w:hint="eastAsia"/>
          <w:sz w:val="32"/>
          <w:szCs w:val="32"/>
        </w:rPr>
        <w:t>：</w:t>
      </w:r>
      <w:r w:rsidR="00A03F5B">
        <w:rPr>
          <w:rFonts w:hint="eastAsia"/>
          <w:sz w:val="32"/>
          <w:szCs w:val="32"/>
        </w:rPr>
        <w:t>周期信号的频谱分析</w:t>
      </w:r>
    </w:p>
    <w:p w14:paraId="7EFAB9D2" w14:textId="77777777" w:rsidR="00740B8D" w:rsidRPr="00D25E9E" w:rsidRDefault="00740B8D" w:rsidP="000C7322">
      <w:pPr>
        <w:ind w:firstLineChars="300" w:firstLine="960"/>
        <w:rPr>
          <w:sz w:val="32"/>
          <w:szCs w:val="32"/>
          <w:u w:val="single"/>
        </w:rPr>
      </w:pPr>
    </w:p>
    <w:p w14:paraId="73B7979C" w14:textId="77777777" w:rsidR="00D25E9E" w:rsidRDefault="00D25E9E" w:rsidP="000C7322"/>
    <w:p w14:paraId="65403248" w14:textId="79753A15" w:rsidR="00620FCF" w:rsidRPr="00620FCF" w:rsidRDefault="00620FCF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学院：</w:t>
      </w:r>
      <w:r w:rsidR="005112F2">
        <w:rPr>
          <w:sz w:val="28"/>
          <w:szCs w:val="28"/>
        </w:rPr>
        <w:tab/>
      </w:r>
      <w:r w:rsidR="005112F2">
        <w:rPr>
          <w:sz w:val="28"/>
          <w:szCs w:val="28"/>
        </w:rPr>
        <w:tab/>
      </w:r>
    </w:p>
    <w:p w14:paraId="6AD5E2AC" w14:textId="21422447" w:rsidR="00740B8D" w:rsidRPr="00620FCF" w:rsidRDefault="00620FCF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班级：</w:t>
      </w:r>
      <w:r w:rsidR="005112F2">
        <w:rPr>
          <w:sz w:val="28"/>
          <w:szCs w:val="28"/>
        </w:rPr>
        <w:tab/>
      </w:r>
    </w:p>
    <w:p w14:paraId="2A65DD9E" w14:textId="017679F5" w:rsidR="00620FCF" w:rsidRPr="00620FCF" w:rsidRDefault="00740B8D" w:rsidP="000C7322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  </w:t>
      </w:r>
    </w:p>
    <w:p w14:paraId="20F3B710" w14:textId="39316E64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    </w:t>
      </w:r>
    </w:p>
    <w:p w14:paraId="40C2B149" w14:textId="3864C99F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5112F2">
        <w:rPr>
          <w:rFonts w:hint="eastAsia"/>
          <w:sz w:val="28"/>
          <w:szCs w:val="28"/>
        </w:rPr>
        <w:t xml:space="preserve"> </w:t>
      </w:r>
      <w:r w:rsidR="005112F2">
        <w:rPr>
          <w:sz w:val="28"/>
          <w:szCs w:val="28"/>
        </w:rPr>
        <w:t xml:space="preserve"> </w:t>
      </w:r>
    </w:p>
    <w:p w14:paraId="08181A82" w14:textId="255007EB" w:rsidR="00740B8D" w:rsidRPr="00620FCF" w:rsidRDefault="00740B8D" w:rsidP="000C7322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CC5110">
        <w:rPr>
          <w:rFonts w:hint="eastAsia"/>
          <w:sz w:val="28"/>
          <w:szCs w:val="28"/>
        </w:rPr>
        <w:tab/>
      </w:r>
      <w:r w:rsidR="005112F2">
        <w:rPr>
          <w:sz w:val="28"/>
          <w:szCs w:val="28"/>
        </w:rPr>
        <w:t>2023-2024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学年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第</w:t>
      </w:r>
      <w:r w:rsidR="00CC5110">
        <w:rPr>
          <w:rFonts w:hint="eastAsia"/>
          <w:sz w:val="28"/>
          <w:szCs w:val="28"/>
        </w:rPr>
        <w:tab/>
      </w:r>
      <w:r w:rsidR="005112F2">
        <w:rPr>
          <w:rFonts w:hint="eastAsia"/>
          <w:sz w:val="28"/>
          <w:szCs w:val="28"/>
        </w:rPr>
        <w:t>二</w:t>
      </w:r>
      <w:r w:rsidR="00CC5110">
        <w:rPr>
          <w:rFonts w:hint="eastAsia"/>
          <w:sz w:val="28"/>
          <w:szCs w:val="28"/>
        </w:rPr>
        <w:tab/>
      </w:r>
      <w:r w:rsidRPr="00620FCF">
        <w:rPr>
          <w:rFonts w:hint="eastAsia"/>
          <w:sz w:val="28"/>
          <w:szCs w:val="28"/>
        </w:rPr>
        <w:t>学期</w:t>
      </w:r>
    </w:p>
    <w:p w14:paraId="1FBDB0AA" w14:textId="77777777" w:rsidR="00FD0D17" w:rsidRPr="00BF202D" w:rsidRDefault="00FD0D17" w:rsidP="000C7322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</w:p>
    <w:p w14:paraId="4B2F2F84" w14:textId="3704B158" w:rsidR="00CB046D" w:rsidRPr="00BF202D" w:rsidRDefault="00734686" w:rsidP="000C7322">
      <w:pPr>
        <w:pStyle w:val="1"/>
        <w:spacing w:line="240" w:lineRule="auto"/>
        <w:jc w:val="center"/>
        <w:rPr>
          <w:rFonts w:ascii="Times New Roman" w:eastAsia="宋体" w:hAnsi="Times New Roman" w:cs="Times New Roman"/>
        </w:rPr>
      </w:pPr>
      <w:r w:rsidRPr="00BF202D">
        <w:rPr>
          <w:rFonts w:ascii="Times New Roman" w:eastAsia="宋体" w:hAnsi="Times New Roman" w:cs="Times New Roman"/>
        </w:rPr>
        <w:t>周期信号的频谱分析</w:t>
      </w:r>
    </w:p>
    <w:p w14:paraId="6C3EB8E9" w14:textId="77777777" w:rsidR="00027F52" w:rsidRPr="00BF202D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3D48BA4E" w14:textId="3D5333E7" w:rsidR="00027F52" w:rsidRPr="00BF202D" w:rsidRDefault="00734686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F202D">
        <w:rPr>
          <w:rFonts w:ascii="Times New Roman" w:eastAsia="宋体" w:hAnsi="Times New Roman" w:cs="Times New Roman"/>
          <w:sz w:val="24"/>
          <w:szCs w:val="24"/>
        </w:rPr>
        <w:t>了解和掌握周期信号频谱分析的基本概念。</w:t>
      </w:r>
    </w:p>
    <w:p w14:paraId="2A201F53" w14:textId="620E3724" w:rsidR="00027F52" w:rsidRPr="00BF202D" w:rsidRDefault="00734686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F202D">
        <w:rPr>
          <w:rFonts w:ascii="Times New Roman" w:eastAsia="宋体" w:hAnsi="Times New Roman" w:cs="Times New Roman"/>
          <w:sz w:val="24"/>
          <w:szCs w:val="24"/>
        </w:rPr>
        <w:t>掌握用软件进行频谱分析的基本方法。</w:t>
      </w:r>
    </w:p>
    <w:p w14:paraId="301B40BE" w14:textId="7AC52401" w:rsidR="00734686" w:rsidRPr="00BF202D" w:rsidRDefault="00734686" w:rsidP="000C7322">
      <w:pPr>
        <w:pStyle w:val="a3"/>
        <w:numPr>
          <w:ilvl w:val="0"/>
          <w:numId w:val="2"/>
        </w:numPr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F202D">
        <w:rPr>
          <w:rFonts w:ascii="Times New Roman" w:eastAsia="宋体" w:hAnsi="Times New Roman" w:cs="Times New Roman"/>
          <w:sz w:val="24"/>
          <w:szCs w:val="24"/>
        </w:rPr>
        <w:t>深入理解周期信号时域参数变化对其谐波分量的影响及变化趋势。</w:t>
      </w:r>
    </w:p>
    <w:p w14:paraId="2D5E7697" w14:textId="77777777" w:rsidR="00027F52" w:rsidRPr="00BF202D" w:rsidRDefault="00EA49E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t>主要仪器设备及</w:t>
      </w:r>
      <w:r w:rsidR="005D2A3D" w:rsidRPr="00BF202D">
        <w:rPr>
          <w:rFonts w:ascii="Times New Roman" w:eastAsia="宋体" w:hAnsi="Times New Roman" w:cs="Times New Roman"/>
          <w:sz w:val="28"/>
          <w:szCs w:val="28"/>
        </w:rPr>
        <w:t>软件</w:t>
      </w:r>
    </w:p>
    <w:p w14:paraId="1E6D18FF" w14:textId="04CE058B" w:rsidR="00C67E2D" w:rsidRPr="00BF202D" w:rsidRDefault="00490C91" w:rsidP="000C732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F202D">
        <w:rPr>
          <w:rFonts w:ascii="Times New Roman" w:eastAsia="宋体" w:hAnsi="Times New Roman" w:cs="Times New Roman"/>
          <w:sz w:val="24"/>
          <w:szCs w:val="24"/>
        </w:rPr>
        <w:t>软件：</w:t>
      </w:r>
      <w:r w:rsidR="00BF202D" w:rsidRPr="00BF202D">
        <w:rPr>
          <w:rFonts w:ascii="Times New Roman" w:eastAsia="宋体" w:hAnsi="Times New Roman" w:cs="Times New Roman"/>
          <w:sz w:val="24"/>
          <w:szCs w:val="24"/>
        </w:rPr>
        <w:t>Multisim</w:t>
      </w:r>
      <w:r w:rsidR="00781F3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F202D" w:rsidRPr="00BF202D">
        <w:rPr>
          <w:rFonts w:ascii="Times New Roman" w:eastAsia="宋体" w:hAnsi="Times New Roman" w:cs="Times New Roman"/>
          <w:sz w:val="24"/>
          <w:szCs w:val="24"/>
        </w:rPr>
        <w:t>14.0</w:t>
      </w:r>
    </w:p>
    <w:p w14:paraId="5A64BFEF" w14:textId="77777777" w:rsidR="00C17526" w:rsidRPr="00BF202D" w:rsidRDefault="00C17526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t>实验原理</w:t>
      </w:r>
      <w:r w:rsidR="00AB2677" w:rsidRPr="00BF202D">
        <w:rPr>
          <w:rFonts w:ascii="Times New Roman" w:eastAsia="宋体" w:hAnsi="Times New Roman" w:cs="Times New Roman"/>
          <w:sz w:val="28"/>
          <w:szCs w:val="28"/>
        </w:rPr>
        <w:t>（或设计过程）</w:t>
      </w:r>
    </w:p>
    <w:p w14:paraId="10A2DF21" w14:textId="0D3029A6" w:rsidR="007A1709" w:rsidRDefault="00781F3A" w:rsidP="00781F3A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1F3A">
        <w:rPr>
          <w:rFonts w:ascii="Times New Roman" w:eastAsia="宋体" w:hAnsi="Times New Roman" w:cs="Times New Roman" w:hint="eastAsia"/>
          <w:sz w:val="24"/>
          <w:szCs w:val="24"/>
        </w:rPr>
        <w:t>一个非正弦周期信号，运用傅里叶级数总可分解为直流分量与许多正弦分量之线性叠加。这些正弦分量的频率必定是基波频率的整数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81F3A"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81F3A">
        <w:rPr>
          <w:rFonts w:ascii="Times New Roman" w:eastAsia="宋体" w:hAnsi="Times New Roman" w:cs="Times New Roman"/>
          <w:sz w:val="24"/>
          <w:szCs w:val="24"/>
        </w:rPr>
        <w:t>倍，称之为谐波</w:t>
      </w:r>
      <w:r w:rsidRPr="00781F3A">
        <w:rPr>
          <w:rFonts w:ascii="Times New Roman" w:eastAsia="宋体" w:hAnsi="Times New Roman" w:cs="Times New Roman" w:hint="eastAsia"/>
          <w:sz w:val="24"/>
          <w:szCs w:val="24"/>
        </w:rPr>
        <w:t>分量。各谐波分量的振幅和相位不尽相同，取决于原周期信号的波形。周期信号的频谱分为幅度谱、相位谱和功率谱三种，分别是信号各频率分量的振幅、初相和功率按频率由低到高排列构成的谱线图。</w:t>
      </w:r>
    </w:p>
    <w:p w14:paraId="26A329AC" w14:textId="6DF5521B" w:rsidR="004117EC" w:rsidRPr="004117EC" w:rsidRDefault="00781F3A" w:rsidP="004117EC">
      <w:pPr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1F3A">
        <w:rPr>
          <w:rFonts w:ascii="Times New Roman" w:eastAsia="宋体" w:hAnsi="Times New Roman" w:cs="Times New Roman" w:hint="eastAsia"/>
          <w:sz w:val="24"/>
          <w:szCs w:val="24"/>
        </w:rPr>
        <w:t>周期信号为</w:t>
      </w:r>
      <w:r w:rsidRPr="00781F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20" w14:anchorId="1EE10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9" o:title=""/>
          </v:shape>
          <o:OLEObject Type="Embed" ProgID="Equation.DSMT4" ShapeID="_x0000_i1025" DrawAspect="Content" ObjectID="_1780905278" r:id="rId10"/>
        </w:object>
      </w:r>
      <w:r w:rsidRPr="00781F3A">
        <w:rPr>
          <w:rFonts w:ascii="Times New Roman" w:eastAsia="宋体" w:hAnsi="Times New Roman" w:cs="Times New Roman"/>
          <w:sz w:val="24"/>
          <w:szCs w:val="24"/>
        </w:rPr>
        <w:t>，展开为三角形式的傅里叶级数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BA17C0" w14:textId="51F1215E" w:rsidR="00781F3A" w:rsidRDefault="00DB35D3" w:rsidP="00DB35D3">
      <w:pPr>
        <w:pStyle w:val="MTDisplayEquation"/>
      </w:pPr>
      <w:r>
        <w:tab/>
      </w:r>
      <w:r w:rsidRPr="00DB35D3">
        <w:rPr>
          <w:position w:val="-4"/>
        </w:rPr>
        <w:object w:dxaOrig="180" w:dyaOrig="279" w14:anchorId="3AE8AAF1">
          <v:shape id="_x0000_i1026" type="#_x0000_t75" style="width:9pt;height:14.25pt" o:ole="">
            <v:imagedata r:id="rId11" o:title=""/>
          </v:shape>
          <o:OLEObject Type="Embed" ProgID="Equation.DSMT4" ShapeID="_x0000_i1026" DrawAspect="Content" ObjectID="_1780905279" r:id="rId12"/>
        </w:object>
      </w:r>
      <w:r w:rsidRPr="007760D0">
        <w:rPr>
          <w:position w:val="-28"/>
        </w:rPr>
        <w:object w:dxaOrig="3140" w:dyaOrig="680" w14:anchorId="6AB03809">
          <v:shape id="_x0000_i1027" type="#_x0000_t75" style="width:156.75pt;height:33.75pt" o:ole="">
            <v:imagedata r:id="rId13" o:title=""/>
          </v:shape>
          <o:OLEObject Type="Embed" ProgID="Equation.DSMT4" ShapeID="_x0000_i1027" DrawAspect="Content" ObjectID="_1780905280" r:id="rId14"/>
        </w:object>
      </w:r>
    </w:p>
    <w:p w14:paraId="76C18B1D" w14:textId="59C7EFBE" w:rsidR="00781F3A" w:rsidRDefault="00781F3A" w:rsidP="003B27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F3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400" w:dyaOrig="460" w14:anchorId="5E7970F7">
          <v:shape id="_x0000_i1028" type="#_x0000_t75" style="width:69.75pt;height:23.25pt" o:ole="">
            <v:imagedata r:id="rId15" o:title=""/>
          </v:shape>
          <o:OLEObject Type="Embed" ProgID="Equation.DSMT4" ShapeID="_x0000_i1028" DrawAspect="Content" ObjectID="_1780905281" r:id="rId16"/>
        </w:object>
      </w:r>
    </w:p>
    <w:p w14:paraId="08DDFD87" w14:textId="038AC48C" w:rsidR="00781F3A" w:rsidRDefault="00781F3A" w:rsidP="003B27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F3A">
        <w:rPr>
          <w:rFonts w:ascii="Times New Roman" w:eastAsia="宋体" w:hAnsi="Times New Roman" w:cs="Times New Roman"/>
          <w:position w:val="-32"/>
          <w:sz w:val="24"/>
          <w:szCs w:val="24"/>
        </w:rPr>
        <w:object w:dxaOrig="1780" w:dyaOrig="760" w14:anchorId="2C24F771">
          <v:shape id="_x0000_i1029" type="#_x0000_t75" style="width:89.25pt;height:38.25pt" o:ole="">
            <v:imagedata r:id="rId17" o:title=""/>
          </v:shape>
          <o:OLEObject Type="Embed" ProgID="Equation.DSMT4" ShapeID="_x0000_i1029" DrawAspect="Content" ObjectID="_1780905282" r:id="rId18"/>
        </w:object>
      </w:r>
    </w:p>
    <w:p w14:paraId="6DF421DA" w14:textId="64E9066D" w:rsidR="00781F3A" w:rsidRDefault="00B87814" w:rsidP="003B27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87814">
        <w:rPr>
          <w:rFonts w:ascii="Times New Roman" w:eastAsia="宋体" w:hAnsi="Times New Roman" w:cs="Times New Roman"/>
          <w:position w:val="-30"/>
          <w:sz w:val="24"/>
          <w:szCs w:val="24"/>
        </w:rPr>
        <w:object w:dxaOrig="1760" w:dyaOrig="720" w14:anchorId="283C989A">
          <v:shape id="_x0000_i1030" type="#_x0000_t75" style="width:87.75pt;height:36pt" o:ole="">
            <v:imagedata r:id="rId19" o:title=""/>
          </v:shape>
          <o:OLEObject Type="Embed" ProgID="Equation.DSMT4" ShapeID="_x0000_i1030" DrawAspect="Content" ObjectID="_1780905283" r:id="rId20"/>
        </w:object>
      </w:r>
    </w:p>
    <w:p w14:paraId="09ECCE27" w14:textId="62552EE8" w:rsidR="00B87814" w:rsidRDefault="003B271B" w:rsidP="003B27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87814">
        <w:rPr>
          <w:rFonts w:ascii="Times New Roman" w:eastAsia="宋体" w:hAnsi="Times New Roman" w:cs="Times New Roman"/>
          <w:position w:val="-30"/>
          <w:sz w:val="24"/>
          <w:szCs w:val="24"/>
        </w:rPr>
        <w:object w:dxaOrig="2500" w:dyaOrig="720" w14:anchorId="03CAD2A8">
          <v:shape id="_x0000_i1031" type="#_x0000_t75" style="width:125.25pt;height:36pt" o:ole="">
            <v:imagedata r:id="rId21" o:title=""/>
          </v:shape>
          <o:OLEObject Type="Embed" ProgID="Equation.DSMT4" ShapeID="_x0000_i1031" DrawAspect="Content" ObjectID="_1780905284" r:id="rId22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B271B">
        <w:rPr>
          <w:rFonts w:ascii="Times New Roman" w:eastAsia="宋体" w:hAnsi="Times New Roman" w:cs="Times New Roman"/>
          <w:position w:val="-14"/>
          <w:sz w:val="24"/>
          <w:szCs w:val="24"/>
        </w:rPr>
        <w:object w:dxaOrig="1200" w:dyaOrig="400" w14:anchorId="09884157">
          <v:shape id="_x0000_i1032" type="#_x0000_t75" style="width:60pt;height:20.25pt" o:ole="">
            <v:imagedata r:id="rId23" o:title=""/>
          </v:shape>
          <o:OLEObject Type="Embed" ProgID="Equation.DSMT4" ShapeID="_x0000_i1032" DrawAspect="Content" ObjectID="_1780905285" r:id="rId24"/>
        </w:object>
      </w:r>
    </w:p>
    <w:p w14:paraId="1CBB55AE" w14:textId="063AF212" w:rsidR="007760D0" w:rsidRDefault="003B271B" w:rsidP="003B27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760D0">
        <w:rPr>
          <w:rFonts w:ascii="Times New Roman" w:eastAsia="宋体" w:hAnsi="Times New Roman" w:cs="Times New Roman"/>
          <w:position w:val="-30"/>
          <w:sz w:val="24"/>
          <w:szCs w:val="24"/>
        </w:rPr>
        <w:object w:dxaOrig="2439" w:dyaOrig="720" w14:anchorId="31A7A3FC">
          <v:shape id="_x0000_i1033" type="#_x0000_t75" style="width:122.25pt;height:36pt" o:ole="">
            <v:imagedata r:id="rId25" o:title=""/>
          </v:shape>
          <o:OLEObject Type="Embed" ProgID="Equation.DSMT4" ShapeID="_x0000_i1033" DrawAspect="Content" ObjectID="_1780905286" r:id="rId26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B271B">
        <w:rPr>
          <w:rFonts w:ascii="Times New Roman" w:eastAsia="宋体" w:hAnsi="Times New Roman" w:cs="Times New Roman"/>
          <w:position w:val="-14"/>
          <w:sz w:val="24"/>
          <w:szCs w:val="24"/>
        </w:rPr>
        <w:object w:dxaOrig="1200" w:dyaOrig="400" w14:anchorId="22D977DF">
          <v:shape id="_x0000_i1034" type="#_x0000_t75" style="width:60pt;height:20.25pt" o:ole="">
            <v:imagedata r:id="rId27" o:title=""/>
          </v:shape>
          <o:OLEObject Type="Embed" ProgID="Equation.DSMT4" ShapeID="_x0000_i1034" DrawAspect="Content" ObjectID="_1780905287" r:id="rId28"/>
        </w:object>
      </w:r>
    </w:p>
    <w:p w14:paraId="3645848F" w14:textId="23E69073" w:rsidR="003B271B" w:rsidRDefault="003B271B" w:rsidP="003B271B">
      <w:pPr>
        <w:rPr>
          <w:rFonts w:ascii="Times New Roman" w:eastAsia="宋体" w:hAnsi="Times New Roman" w:cs="Times New Roman"/>
          <w:sz w:val="24"/>
          <w:szCs w:val="24"/>
        </w:rPr>
      </w:pPr>
      <w:r w:rsidRPr="003B271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式中的频谱一般是指幅度谱，即</w:t>
      </w:r>
      <w:r w:rsidRPr="003B27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0" w:dyaOrig="360" w14:anchorId="4E507741">
          <v:shape id="_x0000_i1035" type="#_x0000_t75" style="width:12.75pt;height:18pt" o:ole="">
            <v:imagedata r:id="rId29" o:title=""/>
          </v:shape>
          <o:OLEObject Type="Embed" ProgID="Equation.DSMT4" ShapeID="_x0000_i1035" DrawAspect="Content" ObjectID="_1780905288" r:id="rId30"/>
        </w:object>
      </w:r>
      <w:r w:rsidRPr="003B271B">
        <w:rPr>
          <w:rFonts w:ascii="Times New Roman" w:eastAsia="宋体" w:hAnsi="Times New Roman" w:cs="Times New Roman"/>
          <w:sz w:val="24"/>
          <w:szCs w:val="24"/>
        </w:rPr>
        <w:t>和</w:t>
      </w:r>
      <w:r w:rsidRPr="003B27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 w14:anchorId="04469F00">
          <v:shape id="_x0000_i1036" type="#_x0000_t75" style="width:15pt;height:18pt" o:ole="">
            <v:imagedata r:id="rId31" o:title=""/>
          </v:shape>
          <o:OLEObject Type="Embed" ProgID="Equation.DSMT4" ShapeID="_x0000_i1036" DrawAspect="Content" ObjectID="_1780905289" r:id="rId32"/>
        </w:object>
      </w:r>
      <w:r w:rsidRPr="003B271B">
        <w:rPr>
          <w:rFonts w:ascii="Times New Roman" w:eastAsia="宋体" w:hAnsi="Times New Roman" w:cs="Times New Roman"/>
          <w:sz w:val="24"/>
          <w:szCs w:val="24"/>
        </w:rPr>
        <w:t>对于一个正、负峰值均为</w:t>
      </w:r>
      <w:r w:rsidRPr="003B271B">
        <w:rPr>
          <w:rFonts w:ascii="Times New Roman" w:eastAsia="宋体" w:hAnsi="Times New Roman" w:cs="Times New Roman"/>
          <w:i/>
          <w:iCs/>
          <w:sz w:val="24"/>
          <w:szCs w:val="24"/>
        </w:rPr>
        <w:t>V</w:t>
      </w:r>
      <w:r w:rsidRPr="003B271B">
        <w:rPr>
          <w:rFonts w:ascii="Times New Roman" w:eastAsia="宋体" w:hAnsi="Times New Roman" w:cs="Times New Roman"/>
          <w:sz w:val="24"/>
          <w:szCs w:val="24"/>
        </w:rPr>
        <w:t>的矩形周期信号</w:t>
      </w:r>
      <w:r w:rsidRPr="00781F3A">
        <w:rPr>
          <w:rFonts w:ascii="Times New Roman" w:eastAsia="宋体" w:hAnsi="Times New Roman" w:cs="Times New Roman"/>
          <w:position w:val="-10"/>
          <w:sz w:val="24"/>
          <w:szCs w:val="24"/>
        </w:rPr>
        <w:object w:dxaOrig="480" w:dyaOrig="320" w14:anchorId="7EA1F0EB">
          <v:shape id="_x0000_i1037" type="#_x0000_t75" style="width:24pt;height:15.75pt" o:ole="">
            <v:imagedata r:id="rId9" o:title=""/>
          </v:shape>
          <o:OLEObject Type="Embed" ProgID="Equation.DSMT4" ShapeID="_x0000_i1037" DrawAspect="Content" ObjectID="_1780905290" r:id="rId33"/>
        </w:object>
      </w:r>
      <w:r w:rsidRPr="003B271B">
        <w:rPr>
          <w:rFonts w:ascii="Times New Roman" w:eastAsia="宋体" w:hAnsi="Times New Roman" w:cs="Times New Roman"/>
          <w:sz w:val="24"/>
          <w:szCs w:val="24"/>
        </w:rPr>
        <w:t>，展</w:t>
      </w:r>
      <w:r w:rsidRPr="003B271B">
        <w:rPr>
          <w:rFonts w:ascii="Times New Roman" w:eastAsia="宋体" w:hAnsi="Times New Roman" w:cs="Times New Roman" w:hint="eastAsia"/>
          <w:sz w:val="24"/>
          <w:szCs w:val="24"/>
        </w:rPr>
        <w:t>开为傅里叶级数时，其中</w:t>
      </w:r>
    </w:p>
    <w:p w14:paraId="40542070" w14:textId="663BC4D4" w:rsidR="003B271B" w:rsidRDefault="003B271B" w:rsidP="003B27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B271B">
        <w:rPr>
          <w:rFonts w:ascii="Times New Roman" w:eastAsia="宋体" w:hAnsi="Times New Roman" w:cs="Times New Roman"/>
          <w:position w:val="-24"/>
          <w:sz w:val="24"/>
          <w:szCs w:val="24"/>
        </w:rPr>
        <w:object w:dxaOrig="1540" w:dyaOrig="660" w14:anchorId="14B91965">
          <v:shape id="_x0000_i1038" type="#_x0000_t75" style="width:77.25pt;height:33pt" o:ole="">
            <v:imagedata r:id="rId34" o:title=""/>
          </v:shape>
          <o:OLEObject Type="Embed" ProgID="Equation.DSMT4" ShapeID="_x0000_i1038" DrawAspect="Content" ObjectID="_1780905291" r:id="rId35"/>
        </w:object>
      </w:r>
    </w:p>
    <w:p w14:paraId="3CF8F064" w14:textId="4798B199" w:rsidR="003B271B" w:rsidRDefault="003B271B" w:rsidP="003B271B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B271B">
        <w:rPr>
          <w:rFonts w:ascii="Times New Roman" w:eastAsia="宋体" w:hAnsi="Times New Roman" w:cs="Times New Roman"/>
          <w:position w:val="-28"/>
          <w:sz w:val="24"/>
          <w:szCs w:val="24"/>
        </w:rPr>
        <w:object w:dxaOrig="1939" w:dyaOrig="680" w14:anchorId="236C301B">
          <v:shape id="_x0000_i1039" type="#_x0000_t75" style="width:96.75pt;height:33.75pt" o:ole="">
            <v:imagedata r:id="rId36" o:title=""/>
          </v:shape>
          <o:OLEObject Type="Embed" ProgID="Equation.DSMT4" ShapeID="_x0000_i1039" DrawAspect="Content" ObjectID="_1780905292" r:id="rId37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3B271B">
        <w:rPr>
          <w:rFonts w:ascii="Times New Roman" w:eastAsia="宋体" w:hAnsi="Times New Roman" w:cs="Times New Roman"/>
          <w:position w:val="-14"/>
          <w:sz w:val="24"/>
          <w:szCs w:val="24"/>
        </w:rPr>
        <w:object w:dxaOrig="1200" w:dyaOrig="400" w14:anchorId="26175414">
          <v:shape id="_x0000_i1040" type="#_x0000_t75" style="width:60pt;height:20.25pt" o:ole="">
            <v:imagedata r:id="rId38" o:title=""/>
          </v:shape>
          <o:OLEObject Type="Embed" ProgID="Equation.DSMT4" ShapeID="_x0000_i1040" DrawAspect="Content" ObjectID="_1780905293" r:id="rId39"/>
        </w:object>
      </w:r>
    </w:p>
    <w:p w14:paraId="0A9965A3" w14:textId="027DFCB7" w:rsidR="003B271B" w:rsidRPr="003B271B" w:rsidRDefault="003B271B" w:rsidP="003B271B">
      <w:pPr>
        <w:rPr>
          <w:rFonts w:ascii="Times New Roman" w:eastAsia="宋体" w:hAnsi="Times New Roman" w:cs="Times New Roman"/>
          <w:sz w:val="24"/>
          <w:szCs w:val="24"/>
        </w:rPr>
      </w:pPr>
      <w:r w:rsidRPr="003B271B">
        <w:rPr>
          <w:rFonts w:ascii="Times New Roman" w:eastAsia="宋体" w:hAnsi="Times New Roman" w:cs="Times New Roman" w:hint="eastAsia"/>
          <w:sz w:val="24"/>
          <w:szCs w:val="24"/>
        </w:rPr>
        <w:t>式中，</w:t>
      </w:r>
      <w:r w:rsidRPr="003B271B">
        <w:rPr>
          <w:rFonts w:ascii="Times New Roman" w:eastAsia="宋体" w:hAnsi="Times New Roman" w:cs="Times New Roman"/>
          <w:i/>
          <w:iCs/>
          <w:sz w:val="24"/>
          <w:szCs w:val="24"/>
        </w:rPr>
        <w:t>V</w:t>
      </w:r>
      <w:r w:rsidRPr="003B271B">
        <w:rPr>
          <w:rFonts w:ascii="Times New Roman" w:eastAsia="宋体" w:hAnsi="Times New Roman" w:cs="Times New Roman"/>
          <w:sz w:val="24"/>
          <w:szCs w:val="24"/>
        </w:rPr>
        <w:t>为矩形脉冲的峰值，</w:t>
      </w:r>
      <w:r w:rsidRPr="003B271B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 w14:anchorId="5BA9F330">
          <v:shape id="_x0000_i1041" type="#_x0000_t75" style="width:9.75pt;height:11.25pt" o:ole="">
            <v:imagedata r:id="rId40" o:title=""/>
          </v:shape>
          <o:OLEObject Type="Embed" ProgID="Equation.DSMT4" ShapeID="_x0000_i1041" DrawAspect="Content" ObjectID="_1780905294" r:id="rId41"/>
        </w:object>
      </w:r>
      <w:r w:rsidRPr="003B271B">
        <w:rPr>
          <w:rFonts w:ascii="Times New Roman" w:eastAsia="宋体" w:hAnsi="Times New Roman" w:cs="Times New Roman"/>
          <w:sz w:val="24"/>
          <w:szCs w:val="24"/>
        </w:rPr>
        <w:t>为矩形脉冲的脉宽，</w:t>
      </w:r>
      <w:r w:rsidRPr="003B271B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3B271B">
        <w:rPr>
          <w:rFonts w:ascii="Times New Roman" w:eastAsia="宋体" w:hAnsi="Times New Roman" w:cs="Times New Roman"/>
          <w:sz w:val="24"/>
          <w:szCs w:val="24"/>
        </w:rPr>
        <w:t>为矩形脉冲的周期，</w:t>
      </w:r>
      <w:r w:rsidRPr="003B271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67B2FCA7">
          <v:shape id="_x0000_i1042" type="#_x0000_t75" style="width:14.25pt;height:18pt" o:ole="">
            <v:imagedata r:id="rId42" o:title=""/>
          </v:shape>
          <o:OLEObject Type="Embed" ProgID="Equation.DSMT4" ShapeID="_x0000_i1042" DrawAspect="Content" ObjectID="_1780905295" r:id="rId43"/>
        </w:object>
      </w:r>
      <w:r w:rsidRPr="003B271B">
        <w:rPr>
          <w:rFonts w:ascii="Times New Roman" w:eastAsia="宋体" w:hAnsi="Times New Roman" w:cs="Times New Roman"/>
          <w:sz w:val="24"/>
          <w:szCs w:val="24"/>
        </w:rPr>
        <w:t>为矩形脉冲的</w:t>
      </w:r>
      <w:r w:rsidRPr="003B271B">
        <w:rPr>
          <w:rFonts w:ascii="Times New Roman" w:eastAsia="宋体" w:hAnsi="Times New Roman" w:cs="Times New Roman" w:hint="eastAsia"/>
          <w:sz w:val="24"/>
          <w:szCs w:val="24"/>
        </w:rPr>
        <w:t>角频率。</w:t>
      </w:r>
    </w:p>
    <w:p w14:paraId="4630B0AD" w14:textId="3676BDAA" w:rsidR="003B271B" w:rsidRPr="003B271B" w:rsidRDefault="003B271B" w:rsidP="00DC097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B271B">
        <w:rPr>
          <w:rFonts w:ascii="Times New Roman" w:eastAsia="宋体" w:hAnsi="Times New Roman" w:cs="Times New Roman" w:hint="eastAsia"/>
          <w:sz w:val="24"/>
          <w:szCs w:val="24"/>
        </w:rPr>
        <w:t>运用</w:t>
      </w:r>
      <w:r w:rsidRPr="00BF202D">
        <w:rPr>
          <w:rFonts w:ascii="Times New Roman" w:eastAsia="宋体" w:hAnsi="Times New Roman" w:cs="Times New Roman"/>
          <w:sz w:val="24"/>
          <w:szCs w:val="24"/>
        </w:rPr>
        <w:t>Multisim</w:t>
      </w:r>
      <w:r w:rsidRPr="003B271B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3B271B">
        <w:rPr>
          <w:rFonts w:ascii="Times New Roman" w:eastAsia="宋体" w:hAnsi="Times New Roman" w:cs="Times New Roman"/>
          <w:sz w:val="24"/>
          <w:szCs w:val="24"/>
        </w:rPr>
        <w:t>Fourier</w:t>
      </w:r>
      <w:r w:rsidR="00DC097C">
        <w:rPr>
          <w:rFonts w:ascii="Times New Roman" w:eastAsia="宋体" w:hAnsi="Times New Roman" w:cs="Times New Roman" w:hint="eastAsia"/>
          <w:sz w:val="24"/>
          <w:szCs w:val="24"/>
        </w:rPr>
        <w:t>（傅里叶）</w:t>
      </w:r>
      <w:r w:rsidRPr="003B271B">
        <w:rPr>
          <w:rFonts w:ascii="Times New Roman" w:eastAsia="宋体" w:hAnsi="Times New Roman" w:cs="Times New Roman"/>
          <w:sz w:val="24"/>
          <w:szCs w:val="24"/>
        </w:rPr>
        <w:t>分析可以非常方便、直观地得到周期信号的单边频</w:t>
      </w:r>
      <w:r w:rsidRPr="003B271B">
        <w:rPr>
          <w:rFonts w:ascii="Times New Roman" w:eastAsia="宋体" w:hAnsi="Times New Roman" w:cs="Times New Roman" w:hint="eastAsia"/>
          <w:sz w:val="24"/>
          <w:szCs w:val="24"/>
        </w:rPr>
        <w:t>谱图。</w:t>
      </w:r>
    </w:p>
    <w:p w14:paraId="5356BEDE" w14:textId="77777777" w:rsidR="00027F52" w:rsidRPr="00BF202D" w:rsidRDefault="00027F52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t>实验电路图</w:t>
      </w:r>
    </w:p>
    <w:p w14:paraId="0F6790D1" w14:textId="4C4E5B30" w:rsidR="00E03981" w:rsidRDefault="00E03981" w:rsidP="00E03981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D15DA" wp14:editId="73058BDD">
            <wp:extent cx="3384550" cy="1870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1823" cy="18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F14B" w14:textId="74FE1A5A" w:rsidR="00E03981" w:rsidRPr="00BF202D" w:rsidRDefault="00E03981" w:rsidP="00E03981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实验电路与信号参数设置</w:t>
      </w:r>
    </w:p>
    <w:p w14:paraId="0F455A9E" w14:textId="77777777" w:rsidR="00027F52" w:rsidRPr="00BF202D" w:rsidRDefault="00D83A8B" w:rsidP="000C7322">
      <w:pPr>
        <w:pStyle w:val="2"/>
        <w:numPr>
          <w:ilvl w:val="0"/>
          <w:numId w:val="3"/>
        </w:numPr>
        <w:spacing w:line="240" w:lineRule="auto"/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t>实验</w:t>
      </w:r>
      <w:r w:rsidR="00BB3BFC" w:rsidRPr="00BF202D">
        <w:rPr>
          <w:rFonts w:ascii="Times New Roman" w:eastAsia="宋体" w:hAnsi="Times New Roman" w:cs="Times New Roman"/>
          <w:sz w:val="28"/>
          <w:szCs w:val="28"/>
        </w:rPr>
        <w:t>数据分析</w:t>
      </w:r>
      <w:r w:rsidR="00FE22B3" w:rsidRPr="00BF202D">
        <w:rPr>
          <w:rFonts w:ascii="Times New Roman" w:eastAsia="宋体" w:hAnsi="Times New Roman" w:cs="Times New Roman"/>
          <w:sz w:val="28"/>
          <w:szCs w:val="28"/>
        </w:rPr>
        <w:t>和实验结果</w:t>
      </w:r>
    </w:p>
    <w:p w14:paraId="3C755EB5" w14:textId="28392790" w:rsidR="0086571D" w:rsidRPr="0086571D" w:rsidRDefault="00E20520" w:rsidP="0086571D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20520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下表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给定的波形及参数测量其直流分量（表中</w:t>
      </w:r>
      <w:r w:rsidR="00395543"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=0</w:t>
      </w:r>
      <w:r>
        <w:rPr>
          <w:rFonts w:ascii="Times New Roman" w:eastAsia="宋体" w:hAnsi="Times New Roman" w:cs="Times New Roman" w:hint="eastAsia"/>
          <w:sz w:val="24"/>
          <w:szCs w:val="24"/>
        </w:rPr>
        <w:t>时）和各谐波分量的幅度值。</w:t>
      </w:r>
    </w:p>
    <w:p w14:paraId="4C86959D" w14:textId="534D7865" w:rsidR="00367176" w:rsidRPr="00367176" w:rsidRDefault="00367176" w:rsidP="00367176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6571D" w:rsidRPr="0086571D">
        <w:rPr>
          <w:rFonts w:ascii="Times New Roman" w:eastAsia="宋体" w:hAnsi="Times New Roman" w:cs="Times New Roman" w:hint="eastAsia"/>
          <w:sz w:val="24"/>
          <w:szCs w:val="24"/>
        </w:rPr>
        <w:t>各谐波分量的幅度值测量数据</w:t>
      </w:r>
    </w:p>
    <w:p w14:paraId="65BC123C" w14:textId="1C65B918" w:rsidR="00367176" w:rsidRDefault="00367176" w:rsidP="00AD06C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9FF82" wp14:editId="36279E98">
            <wp:extent cx="5274310" cy="1447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DB1" w14:textId="072DF3FD" w:rsidR="0086571D" w:rsidRDefault="0086571D" w:rsidP="0086571D">
      <w:pPr>
        <w:pStyle w:val="a3"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6571D">
        <w:rPr>
          <w:rFonts w:ascii="Times New Roman" w:eastAsia="宋体" w:hAnsi="Times New Roman" w:cs="Times New Roman"/>
          <w:sz w:val="24"/>
          <w:szCs w:val="24"/>
        </w:rPr>
        <w:lastRenderedPageBreak/>
        <w:t>所绘制的每一波形的谱线图如下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E4CE45B" w14:textId="6BA60351" w:rsidR="0086571D" w:rsidRDefault="0086571D" w:rsidP="0086571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矩形波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0%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C386D3B" w14:textId="0BC33DD7" w:rsidR="0086571D" w:rsidRDefault="0086571D" w:rsidP="0086571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8DDB55" wp14:editId="28B170D5">
            <wp:extent cx="5274310" cy="975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74B1" w14:textId="5ADA1E4E" w:rsidR="0086571D" w:rsidRDefault="0086571D" w:rsidP="0086571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矩形波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0%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1FFDAEE" w14:textId="13C22367" w:rsidR="0086571D" w:rsidRDefault="0086571D" w:rsidP="0086571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4E702" wp14:editId="423127BC">
            <wp:extent cx="5274310" cy="9696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ACB4" w14:textId="7CC9751E" w:rsidR="0086571D" w:rsidRDefault="0086571D" w:rsidP="0086571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矩形波</w:t>
      </w:r>
      <w:r>
        <w:rPr>
          <w:rFonts w:ascii="Times New Roman" w:eastAsia="宋体" w:hAnsi="Times New Roman" w:cs="Times New Roman"/>
          <w:sz w:val="24"/>
          <w:szCs w:val="24"/>
        </w:rPr>
        <w:t>50%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58CDBD6" w14:textId="339B8566" w:rsidR="0086571D" w:rsidRDefault="0086571D" w:rsidP="0086571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597983" wp14:editId="37BFE3A7">
            <wp:extent cx="5274310" cy="9753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C6AD" w14:textId="579EF77C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 w:rsidRPr="0086571D">
        <w:rPr>
          <w:rFonts w:ascii="Times New Roman" w:eastAsia="宋体" w:hAnsi="Times New Roman" w:cs="Times New Roman" w:hint="eastAsia"/>
          <w:sz w:val="24"/>
          <w:szCs w:val="24"/>
        </w:rPr>
        <w:t>正弦波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376D261" w14:textId="59301F1B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63F47" wp14:editId="06D104B9">
            <wp:extent cx="5274310" cy="985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C27" w14:textId="088925FE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三角波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0%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49AD182" w14:textId="28040B4B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205E7" wp14:editId="55EA8872">
            <wp:extent cx="5274310" cy="9785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E803" w14:textId="108341DD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三角波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0%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EF42A41" w14:textId="5E119010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09665" wp14:editId="17BC95DB">
            <wp:extent cx="5274310" cy="9696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4519" w14:textId="168284CB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三角波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0%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B74409D" w14:textId="3E9D84E9" w:rsidR="0086571D" w:rsidRDefault="0086571D" w:rsidP="0086571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0A7A0" wp14:editId="26EC4A63">
            <wp:extent cx="5274310" cy="9696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A2F0" w14:textId="3E6CB69A" w:rsidR="0086571D" w:rsidRPr="0086571D" w:rsidRDefault="0086571D" w:rsidP="008657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各波形图的谱线图</w:t>
      </w:r>
    </w:p>
    <w:p w14:paraId="736D8451" w14:textId="2BA13036" w:rsidR="00F81907" w:rsidRPr="00BF202D" w:rsidRDefault="00F81907" w:rsidP="000C7322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lastRenderedPageBreak/>
        <w:t>实验小结</w:t>
      </w:r>
    </w:p>
    <w:p w14:paraId="4B7A0173" w14:textId="250F5780" w:rsidR="005332E8" w:rsidRDefault="00A27DB2" w:rsidP="000C7322">
      <w:pPr>
        <w:pStyle w:val="a3"/>
        <w:ind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实验过程</w:t>
      </w:r>
      <w:r w:rsidR="00B61419">
        <w:rPr>
          <w:rFonts w:ascii="Times New Roman" w:eastAsia="宋体" w:hAnsi="Times New Roman" w:cs="Times New Roman" w:hint="eastAsia"/>
          <w:sz w:val="24"/>
          <w:szCs w:val="24"/>
        </w:rPr>
        <w:t>和重要事项记录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0EB3034" w14:textId="4C69BA01" w:rsidR="00A27DB2" w:rsidRDefault="00A27DB2" w:rsidP="00A27DB2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首先按照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连接实验电路图，调好交流信号参数。然后双击打开示波器窗口，观察示波器的波形是否显示正确。随后在工程空白处右键，单击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Options</w:t>
      </w:r>
      <w:r w:rsidR="009738B3">
        <w:rPr>
          <w:rFonts w:ascii="Times New Roman" w:eastAsia="宋体" w:hAnsi="Times New Roman" w:cs="Times New Roman"/>
          <w:sz w:val="24"/>
          <w:szCs w:val="24"/>
        </w:rPr>
        <w:t xml:space="preserve"> — S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heet</w:t>
      </w:r>
      <w:r w:rsidR="009738B3">
        <w:rPr>
          <w:rFonts w:ascii="Times New Roman" w:eastAsia="宋体" w:hAnsi="Times New Roman" w:cs="Times New Roman"/>
          <w:sz w:val="24"/>
          <w:szCs w:val="24"/>
        </w:rPr>
        <w:t xml:space="preserve"> P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roperties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，设置网络名为</w:t>
      </w:r>
      <w:r w:rsidR="009738B3">
        <w:rPr>
          <w:rFonts w:ascii="Times New Roman" w:eastAsia="宋体" w:hAnsi="Times New Roman" w:cs="Times New Roman"/>
          <w:sz w:val="24"/>
          <w:szCs w:val="24"/>
        </w:rPr>
        <w:t>S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how</w:t>
      </w:r>
      <w:r w:rsidR="009738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all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。单击顶部工具栏的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Simulate</w:t>
      </w:r>
      <w:r w:rsidR="009738B3">
        <w:rPr>
          <w:rFonts w:ascii="Times New Roman" w:eastAsia="宋体" w:hAnsi="Times New Roman" w:cs="Times New Roman"/>
          <w:sz w:val="24"/>
          <w:szCs w:val="24"/>
        </w:rPr>
        <w:t xml:space="preserve"> — A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nalyses</w:t>
      </w:r>
      <w:r w:rsidR="009738B3">
        <w:rPr>
          <w:rFonts w:ascii="Times New Roman" w:eastAsia="宋体" w:hAnsi="Times New Roman" w:cs="Times New Roman"/>
          <w:sz w:val="24"/>
          <w:szCs w:val="24"/>
        </w:rPr>
        <w:t xml:space="preserve"> — F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ourier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，出现傅里叶分析设置窗口。设置频率为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738B3">
        <w:rPr>
          <w:rFonts w:ascii="Times New Roman" w:eastAsia="宋体" w:hAnsi="Times New Roman" w:cs="Times New Roman"/>
          <w:sz w:val="24"/>
          <w:szCs w:val="24"/>
        </w:rPr>
        <w:t>0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9738B3">
        <w:rPr>
          <w:rFonts w:ascii="Times New Roman" w:eastAsia="宋体" w:hAnsi="Times New Roman" w:cs="Times New Roman"/>
          <w:sz w:val="24"/>
          <w:szCs w:val="24"/>
        </w:rPr>
        <w:t>H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，谐波数量为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738B3">
        <w:rPr>
          <w:rFonts w:ascii="Times New Roman" w:eastAsia="宋体" w:hAnsi="Times New Roman" w:cs="Times New Roman"/>
          <w:sz w:val="24"/>
          <w:szCs w:val="24"/>
        </w:rPr>
        <w:t>0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，然后停止时间让其自动计算生成。在</w:t>
      </w:r>
      <w:r w:rsidR="00924359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924359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选项卡选择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9738B3">
        <w:rPr>
          <w:rFonts w:ascii="Times New Roman" w:eastAsia="宋体" w:hAnsi="Times New Roman" w:cs="Times New Roman"/>
          <w:sz w:val="24"/>
          <w:szCs w:val="24"/>
        </w:rPr>
        <w:t>(1)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，设置完成后点击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Run</w:t>
      </w:r>
      <w:r w:rsidR="009738B3">
        <w:rPr>
          <w:rFonts w:ascii="Times New Roman" w:eastAsia="宋体" w:hAnsi="Times New Roman" w:cs="Times New Roman" w:hint="eastAsia"/>
          <w:sz w:val="24"/>
          <w:szCs w:val="24"/>
        </w:rPr>
        <w:t>，出现傅里叶分析图形窗口，观察并记录数据。</w:t>
      </w:r>
    </w:p>
    <w:p w14:paraId="7CED7E2C" w14:textId="659B96BE" w:rsidR="009738B3" w:rsidRDefault="00FC3A05" w:rsidP="00FC3A05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重要说明：</w:t>
      </w:r>
      <w:r w:rsidRPr="00FC3A05">
        <w:rPr>
          <w:rFonts w:ascii="Times New Roman" w:eastAsia="宋体" w:hAnsi="Times New Roman" w:cs="Times New Roman" w:hint="eastAsia"/>
          <w:sz w:val="24"/>
          <w:szCs w:val="24"/>
        </w:rPr>
        <w:t>如果使用</w:t>
      </w:r>
      <w:r w:rsidRPr="00FC3A05">
        <w:rPr>
          <w:rFonts w:ascii="Times New Roman" w:eastAsia="宋体" w:hAnsi="Times New Roman" w:cs="Times New Roman"/>
          <w:sz w:val="24"/>
          <w:szCs w:val="24"/>
        </w:rPr>
        <w:t>Multisim11</w:t>
      </w:r>
      <w:r w:rsidRPr="00FC3A05">
        <w:rPr>
          <w:rFonts w:ascii="Times New Roman" w:eastAsia="宋体" w:hAnsi="Times New Roman" w:cs="Times New Roman"/>
          <w:sz w:val="24"/>
          <w:szCs w:val="24"/>
        </w:rPr>
        <w:t>软件，其</w:t>
      </w:r>
      <w:r w:rsidRPr="00FC3A05">
        <w:rPr>
          <w:rFonts w:ascii="Times New Roman" w:eastAsia="宋体" w:hAnsi="Times New Roman" w:cs="Times New Roman"/>
          <w:sz w:val="24"/>
          <w:szCs w:val="24"/>
        </w:rPr>
        <w:t>DC component</w:t>
      </w:r>
      <w:r w:rsidRPr="00FC3A05">
        <w:rPr>
          <w:rFonts w:ascii="Times New Roman" w:eastAsia="宋体" w:hAnsi="Times New Roman" w:cs="Times New Roman"/>
          <w:sz w:val="24"/>
          <w:szCs w:val="24"/>
        </w:rPr>
        <w:t>参数为</w:t>
      </w:r>
      <w:r w:rsidR="00580D45">
        <w:rPr>
          <w:rFonts w:ascii="Times New Roman" w:eastAsia="宋体" w:hAnsi="Times New Roman" w:cs="Times New Roman"/>
          <w:sz w:val="24"/>
          <w:szCs w:val="24"/>
        </w:rPr>
        <w:t>-</w:t>
      </w:r>
      <w:r w:rsidRPr="00FC3A05">
        <w:rPr>
          <w:rFonts w:ascii="Times New Roman" w:eastAsia="宋体" w:hAnsi="Times New Roman" w:cs="Times New Roman"/>
          <w:sz w:val="24"/>
          <w:szCs w:val="24"/>
        </w:rPr>
        <w:t>4.0234V</w:t>
      </w:r>
      <w:r w:rsidRPr="00FC3A05">
        <w:rPr>
          <w:rFonts w:ascii="Times New Roman" w:eastAsia="宋体" w:hAnsi="Times New Roman" w:cs="Times New Roman"/>
          <w:sz w:val="24"/>
          <w:szCs w:val="24"/>
        </w:rPr>
        <w:t>。</w:t>
      </w:r>
      <w:r w:rsidRPr="00FC3A05">
        <w:rPr>
          <w:rFonts w:ascii="Times New Roman" w:eastAsia="宋体" w:hAnsi="Times New Roman" w:cs="Times New Roman" w:hint="eastAsia"/>
          <w:sz w:val="24"/>
          <w:szCs w:val="24"/>
        </w:rPr>
        <w:t>如果使用</w:t>
      </w:r>
      <w:r w:rsidRPr="00FC3A05">
        <w:rPr>
          <w:rFonts w:ascii="Times New Roman" w:eastAsia="宋体" w:hAnsi="Times New Roman" w:cs="Times New Roman"/>
          <w:sz w:val="24"/>
          <w:szCs w:val="24"/>
        </w:rPr>
        <w:t>Multisim14</w:t>
      </w:r>
      <w:r w:rsidRPr="00FC3A05">
        <w:rPr>
          <w:rFonts w:ascii="Times New Roman" w:eastAsia="宋体" w:hAnsi="Times New Roman" w:cs="Times New Roman"/>
          <w:sz w:val="24"/>
          <w:szCs w:val="24"/>
        </w:rPr>
        <w:t>软件，其</w:t>
      </w:r>
      <w:r w:rsidRPr="00FC3A05">
        <w:rPr>
          <w:rFonts w:ascii="Times New Roman" w:eastAsia="宋体" w:hAnsi="Times New Roman" w:cs="Times New Roman"/>
          <w:sz w:val="24"/>
          <w:szCs w:val="24"/>
        </w:rPr>
        <w:t>DC component</w:t>
      </w:r>
      <w:r w:rsidRPr="00FC3A05">
        <w:rPr>
          <w:rFonts w:ascii="Times New Roman" w:eastAsia="宋体" w:hAnsi="Times New Roman" w:cs="Times New Roman"/>
          <w:sz w:val="24"/>
          <w:szCs w:val="24"/>
        </w:rPr>
        <w:t>参数为</w:t>
      </w:r>
      <w:r w:rsidRPr="00FC3A05">
        <w:rPr>
          <w:rFonts w:ascii="Times New Roman" w:eastAsia="宋体" w:hAnsi="Times New Roman" w:cs="Times New Roman"/>
          <w:sz w:val="24"/>
          <w:szCs w:val="24"/>
        </w:rPr>
        <w:t>4.0234V</w:t>
      </w:r>
      <w:r w:rsidRPr="00FC3A05">
        <w:rPr>
          <w:rFonts w:ascii="Times New Roman" w:eastAsia="宋体" w:hAnsi="Times New Roman" w:cs="Times New Roman"/>
          <w:sz w:val="24"/>
          <w:szCs w:val="24"/>
        </w:rPr>
        <w:t>，前面没有负号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C3A05">
        <w:rPr>
          <w:rFonts w:ascii="Times New Roman" w:eastAsia="宋体" w:hAnsi="Times New Roman" w:cs="Times New Roman" w:hint="eastAsia"/>
          <w:sz w:val="24"/>
          <w:szCs w:val="24"/>
        </w:rPr>
        <w:t>可能是软件内部算法的问题。</w:t>
      </w:r>
      <w:r>
        <w:rPr>
          <w:rFonts w:ascii="Times New Roman" w:eastAsia="宋体" w:hAnsi="Times New Roman" w:cs="Times New Roman" w:hint="eastAsia"/>
          <w:sz w:val="24"/>
          <w:szCs w:val="24"/>
        </w:rPr>
        <w:t>但实际上我们通过手算得出此时的值应该为负数，所以即使软件显示的是正数，在记录实验数据时，我们需要把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=0</w:t>
      </w:r>
      <w:r>
        <w:rPr>
          <w:rFonts w:ascii="Times New Roman" w:eastAsia="宋体" w:hAnsi="Times New Roman" w:cs="Times New Roman" w:hint="eastAsia"/>
          <w:sz w:val="24"/>
          <w:szCs w:val="24"/>
        </w:rPr>
        <w:t>时的直流分量记录为负数！</w:t>
      </w:r>
    </w:p>
    <w:p w14:paraId="43F36054" w14:textId="6E873B88" w:rsidR="00FB1E9D" w:rsidRPr="00FB1E9D" w:rsidRDefault="00FB1E9D" w:rsidP="00FB1E9D">
      <w:pPr>
        <w:pStyle w:val="a3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B1E9D">
        <w:rPr>
          <w:rFonts w:ascii="Times New Roman" w:eastAsia="宋体" w:hAnsi="Times New Roman" w:cs="Times New Roman" w:hint="eastAsia"/>
          <w:sz w:val="24"/>
          <w:szCs w:val="24"/>
        </w:rPr>
        <w:t>观察频谱图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FB1E9D">
        <w:rPr>
          <w:rFonts w:ascii="Times New Roman" w:eastAsia="宋体" w:hAnsi="Times New Roman" w:cs="Times New Roman" w:hint="eastAsia"/>
          <w:sz w:val="24"/>
          <w:szCs w:val="24"/>
        </w:rPr>
        <w:t>纵轴为幅值大小，横轴为频率。可以发现周期信号频谱具有：离散性：由无数条分立谱线构成，每条谱线就是一个谐波；谐波性：每条谱线所对应的频率只能是基频的整数倍，间隔即为基频；收敛性：随着谐波次数增大，谱线幅值总体上趋于</w:t>
      </w:r>
      <w:r w:rsidRPr="00FB1E9D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2967385" w14:textId="77777777" w:rsidR="005332E8" w:rsidRPr="00BF202D" w:rsidRDefault="005332E8" w:rsidP="000C7322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t>课后思考题</w:t>
      </w:r>
    </w:p>
    <w:p w14:paraId="75524C8B" w14:textId="4F4EA292" w:rsidR="006113BE" w:rsidRPr="006113BE" w:rsidRDefault="006113BE" w:rsidP="006113BE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3BE">
        <w:rPr>
          <w:rFonts w:ascii="Times New Roman" w:eastAsia="宋体" w:hAnsi="Times New Roman" w:cs="Times New Roman"/>
          <w:sz w:val="24"/>
          <w:szCs w:val="24"/>
        </w:rPr>
        <w:t>非正弦周期信号的谱线是</w:t>
      </w:r>
      <w:r w:rsidRPr="006113BE">
        <w:rPr>
          <w:rFonts w:ascii="Times New Roman" w:eastAsia="宋体" w:hAnsi="Times New Roman" w:cs="Times New Roman"/>
          <w:b/>
          <w:bCs/>
          <w:color w:val="0070C0"/>
          <w:sz w:val="24"/>
          <w:szCs w:val="24"/>
          <w:u w:val="single"/>
        </w:rPr>
        <w:t>离散</w:t>
      </w:r>
      <w:r w:rsidRPr="006113BE">
        <w:rPr>
          <w:rFonts w:ascii="Times New Roman" w:eastAsia="宋体" w:hAnsi="Times New Roman" w:cs="Times New Roman"/>
          <w:sz w:val="24"/>
          <w:szCs w:val="24"/>
        </w:rPr>
        <w:t>的，其角频率间隔</w:t>
      </w:r>
      <w:r w:rsidRPr="006113BE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14B11">
        <w:rPr>
          <w:color w:val="0070C0"/>
          <w:position w:val="-10"/>
        </w:rPr>
        <w:object w:dxaOrig="520" w:dyaOrig="320" w14:anchorId="706B0BA3">
          <v:shape id="_x0000_i1043" type="#_x0000_t75" style="width:26.25pt;height:15.75pt" o:ole="">
            <v:imagedata r:id="rId53" o:title=""/>
          </v:shape>
          <o:OLEObject Type="Embed" ProgID="Equation.DSMT4" ShapeID="_x0000_i1043" DrawAspect="Content" ObjectID="_1780905296" r:id="rId54"/>
        </w:object>
      </w:r>
      <w:r w:rsidRPr="006113BE">
        <w:rPr>
          <w:rFonts w:ascii="Times New Roman" w:eastAsia="宋体" w:hAnsi="Times New Roman" w:cs="Times New Roman"/>
          <w:sz w:val="24"/>
          <w:szCs w:val="24"/>
        </w:rPr>
        <w:t>，且只存在于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基波频率</w:t>
      </w:r>
      <w:r w:rsidRPr="006113BE">
        <w:rPr>
          <w:rFonts w:ascii="Times New Roman" w:eastAsia="宋体" w:hAnsi="Times New Roman" w:cs="Times New Roman"/>
          <w:sz w:val="24"/>
          <w:szCs w:val="24"/>
        </w:rPr>
        <w:t>的整数倍上。</w:t>
      </w:r>
    </w:p>
    <w:p w14:paraId="714F735B" w14:textId="0C3EC5BC" w:rsidR="006113BE" w:rsidRPr="006113BE" w:rsidRDefault="006113BE" w:rsidP="006113BE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3BE">
        <w:rPr>
          <w:rFonts w:ascii="Times New Roman" w:eastAsia="宋体" w:hAnsi="Times New Roman" w:cs="Times New Roman"/>
          <w:sz w:val="24"/>
          <w:szCs w:val="24"/>
        </w:rPr>
        <w:t>大多数周期信号的幅度谱包含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无限多</w:t>
      </w:r>
      <w:r w:rsidRPr="006113BE">
        <w:rPr>
          <w:rFonts w:ascii="Times New Roman" w:eastAsia="宋体" w:hAnsi="Times New Roman" w:cs="Times New Roman"/>
          <w:sz w:val="24"/>
          <w:szCs w:val="24"/>
        </w:rPr>
        <w:t>条谱线，但其主要能量集中在谱线幅度包络线的第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1</w:t>
      </w:r>
      <w:r w:rsidRPr="006113BE">
        <w:rPr>
          <w:rFonts w:ascii="Times New Roman" w:eastAsia="宋体" w:hAnsi="Times New Roman" w:cs="Times New Roman"/>
          <w:sz w:val="24"/>
          <w:szCs w:val="24"/>
        </w:rPr>
        <w:t>个零点以内，这段包络线称为主峰，其频率范围称为有效频带宽度。</w:t>
      </w:r>
    </w:p>
    <w:p w14:paraId="10096039" w14:textId="12BAA165" w:rsidR="006113BE" w:rsidRPr="006113BE" w:rsidRDefault="006113BE" w:rsidP="006113BE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3BE">
        <w:rPr>
          <w:rFonts w:ascii="Times New Roman" w:eastAsia="宋体" w:hAnsi="Times New Roman" w:cs="Times New Roman"/>
          <w:sz w:val="24"/>
          <w:szCs w:val="24"/>
        </w:rPr>
        <w:t>矩形周期信号的直流、基波和各谐波分量的幅值与矩形脉冲幅度成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正</w:t>
      </w:r>
      <w:r w:rsidRPr="006113BE">
        <w:rPr>
          <w:rFonts w:ascii="Times New Roman" w:eastAsia="宋体" w:hAnsi="Times New Roman" w:cs="Times New Roman"/>
          <w:sz w:val="24"/>
          <w:szCs w:val="24"/>
        </w:rPr>
        <w:t>比。</w:t>
      </w:r>
    </w:p>
    <w:p w14:paraId="52BD2F6A" w14:textId="4D242F53" w:rsidR="006113BE" w:rsidRPr="006113BE" w:rsidRDefault="006113BE" w:rsidP="006113BE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3BE">
        <w:rPr>
          <w:rFonts w:ascii="Times New Roman" w:eastAsia="宋体" w:hAnsi="Times New Roman" w:cs="Times New Roman"/>
          <w:sz w:val="24"/>
          <w:szCs w:val="24"/>
        </w:rPr>
        <w:t>在有效频带宽度内，矩形周期信号的谐波幅度按</w:t>
      </w:r>
      <w:r w:rsidRPr="006113BE">
        <w:rPr>
          <w:position w:val="-24"/>
        </w:rPr>
        <w:object w:dxaOrig="240" w:dyaOrig="620" w14:anchorId="570BF2FB">
          <v:shape id="_x0000_i1044" type="#_x0000_t75" style="width:12pt;height:30.75pt" o:ole="">
            <v:imagedata r:id="rId55" o:title=""/>
          </v:shape>
          <o:OLEObject Type="Embed" ProgID="Equation.DSMT4" ShapeID="_x0000_i1044" DrawAspect="Content" ObjectID="_1780905297" r:id="rId56"/>
        </w:object>
      </w:r>
      <w:r w:rsidRPr="006113BE">
        <w:rPr>
          <w:rFonts w:ascii="Times New Roman" w:eastAsia="宋体" w:hAnsi="Times New Roman" w:cs="Times New Roman"/>
          <w:sz w:val="24"/>
          <w:szCs w:val="24"/>
        </w:rPr>
        <w:t>规律收敛，三角形周期信号谐波幅度按</w:t>
      </w:r>
      <w:r w:rsidRPr="00E43096">
        <w:rPr>
          <w:position w:val="-24"/>
        </w:rPr>
        <w:object w:dxaOrig="360" w:dyaOrig="620" w14:anchorId="5DD0DA30">
          <v:shape id="_x0000_i1045" type="#_x0000_t75" style="width:18pt;height:30.75pt" o:ole="">
            <v:imagedata r:id="rId57" o:title=""/>
          </v:shape>
          <o:OLEObject Type="Embed" ProgID="Equation.DSMT4" ShapeID="_x0000_i1045" DrawAspect="Content" ObjectID="_1780905298" r:id="rId58"/>
        </w:object>
      </w:r>
      <w:r w:rsidRPr="006113BE">
        <w:rPr>
          <w:rFonts w:ascii="Times New Roman" w:eastAsia="宋体" w:hAnsi="Times New Roman" w:cs="Times New Roman"/>
          <w:sz w:val="24"/>
          <w:szCs w:val="24"/>
        </w:rPr>
        <w:t>规律收敛。</w:t>
      </w:r>
    </w:p>
    <w:p w14:paraId="3ED0E500" w14:textId="082327C1" w:rsidR="006113BE" w:rsidRPr="006113BE" w:rsidRDefault="006113BE" w:rsidP="006113BE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3BE">
        <w:rPr>
          <w:rFonts w:ascii="Times New Roman" w:eastAsia="宋体" w:hAnsi="Times New Roman" w:cs="Times New Roman"/>
          <w:sz w:val="24"/>
          <w:szCs w:val="24"/>
        </w:rPr>
        <w:t>矩形周期信号的幅度和周期保持不变，随着占空比的增加（即脉宽增大），主峰高度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增加</w:t>
      </w:r>
      <w:r w:rsidRPr="006113BE">
        <w:rPr>
          <w:rFonts w:ascii="Times New Roman" w:eastAsia="宋体" w:hAnsi="Times New Roman" w:cs="Times New Roman"/>
          <w:sz w:val="24"/>
          <w:szCs w:val="24"/>
        </w:rPr>
        <w:t>，主峰宽度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减小</w:t>
      </w:r>
      <w:r w:rsidRPr="006113BE">
        <w:rPr>
          <w:rFonts w:ascii="Times New Roman" w:eastAsia="宋体" w:hAnsi="Times New Roman" w:cs="Times New Roman"/>
          <w:sz w:val="24"/>
          <w:szCs w:val="24"/>
        </w:rPr>
        <w:t>，各谱线间隔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不变</w:t>
      </w:r>
      <w:r w:rsidRPr="006113BE">
        <w:rPr>
          <w:rFonts w:ascii="Times New Roman" w:eastAsia="宋体" w:hAnsi="Times New Roman" w:cs="Times New Roman"/>
          <w:sz w:val="24"/>
          <w:szCs w:val="24"/>
        </w:rPr>
        <w:t>，主峰内包含的谱线数量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减少</w:t>
      </w:r>
      <w:r w:rsidRPr="006113BE">
        <w:rPr>
          <w:rFonts w:ascii="Times New Roman" w:eastAsia="宋体" w:hAnsi="Times New Roman" w:cs="Times New Roman"/>
          <w:sz w:val="24"/>
          <w:szCs w:val="24"/>
        </w:rPr>
        <w:t>，有效频带宽度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减小</w:t>
      </w:r>
      <w:r w:rsidRPr="006113BE">
        <w:rPr>
          <w:rFonts w:ascii="Times New Roman" w:eastAsia="宋体" w:hAnsi="Times New Roman" w:cs="Times New Roman"/>
          <w:sz w:val="24"/>
          <w:szCs w:val="24"/>
        </w:rPr>
        <w:t>，主峰内高次谐波分量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减小</w:t>
      </w:r>
      <w:r w:rsidRPr="006113B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DA6786" w14:textId="2C24D428" w:rsidR="005332E8" w:rsidRPr="006113BE" w:rsidRDefault="006113BE" w:rsidP="006113BE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13BE">
        <w:rPr>
          <w:rFonts w:ascii="Times New Roman" w:eastAsia="宋体" w:hAnsi="Times New Roman" w:cs="Times New Roman"/>
          <w:sz w:val="24"/>
          <w:szCs w:val="24"/>
        </w:rPr>
        <w:t>理想的正弦波只有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基波</w:t>
      </w:r>
      <w:r w:rsidRPr="006113BE">
        <w:rPr>
          <w:rFonts w:ascii="Times New Roman" w:eastAsia="宋体" w:hAnsi="Times New Roman" w:cs="Times New Roman"/>
          <w:sz w:val="24"/>
          <w:szCs w:val="24"/>
        </w:rPr>
        <w:t>，而无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谐波</w:t>
      </w:r>
      <w:r w:rsidRPr="006113BE">
        <w:rPr>
          <w:rFonts w:ascii="Times New Roman" w:eastAsia="宋体" w:hAnsi="Times New Roman" w:cs="Times New Roman"/>
          <w:sz w:val="24"/>
          <w:szCs w:val="24"/>
        </w:rPr>
        <w:t>分量，如果能测出谐波分量，说明该正弦波已有</w:t>
      </w:r>
      <w:r w:rsidRPr="006113BE">
        <w:rPr>
          <w:rFonts w:ascii="Times New Roman" w:eastAsia="宋体" w:hAnsi="Times New Roman" w:cs="Times New Roman" w:hint="eastAsia"/>
          <w:b/>
          <w:bCs/>
          <w:color w:val="0070C0"/>
          <w:sz w:val="24"/>
          <w:szCs w:val="24"/>
          <w:u w:val="single"/>
        </w:rPr>
        <w:t>失真</w:t>
      </w:r>
      <w:r w:rsidRPr="006113B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C2279E" w14:textId="77777777" w:rsidR="005332E8" w:rsidRPr="00BF202D" w:rsidRDefault="00F81907" w:rsidP="005332E8">
      <w:pPr>
        <w:pStyle w:val="2"/>
        <w:numPr>
          <w:ilvl w:val="0"/>
          <w:numId w:val="3"/>
        </w:numPr>
        <w:ind w:left="0" w:firstLine="0"/>
        <w:rPr>
          <w:rFonts w:ascii="Times New Roman" w:eastAsia="宋体" w:hAnsi="Times New Roman" w:cs="Times New Roman"/>
          <w:sz w:val="28"/>
          <w:szCs w:val="28"/>
        </w:rPr>
      </w:pPr>
      <w:r w:rsidRPr="00BF202D">
        <w:rPr>
          <w:rFonts w:ascii="Times New Roman" w:eastAsia="宋体" w:hAnsi="Times New Roman" w:cs="Times New Roman"/>
          <w:sz w:val="28"/>
          <w:szCs w:val="28"/>
        </w:rPr>
        <w:lastRenderedPageBreak/>
        <w:t>附录</w:t>
      </w:r>
    </w:p>
    <w:p w14:paraId="575825A2" w14:textId="72223456" w:rsidR="005112F2" w:rsidRPr="00BF202D" w:rsidRDefault="00521FE6" w:rsidP="00521FE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EB670" wp14:editId="52D195B1">
            <wp:extent cx="5274310" cy="729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2F2" w:rsidRPr="00BF202D" w:rsidSect="003B300B">
      <w:headerReference w:type="default" r:id="rId6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1823" w14:textId="77777777" w:rsidR="001348E2" w:rsidRDefault="001348E2" w:rsidP="00CB046D">
      <w:r>
        <w:separator/>
      </w:r>
    </w:p>
  </w:endnote>
  <w:endnote w:type="continuationSeparator" w:id="0">
    <w:p w14:paraId="2C51D9F1" w14:textId="77777777" w:rsidR="001348E2" w:rsidRDefault="001348E2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75B51" w14:textId="77777777" w:rsidR="001348E2" w:rsidRDefault="001348E2" w:rsidP="00CB046D">
      <w:r>
        <w:separator/>
      </w:r>
    </w:p>
  </w:footnote>
  <w:footnote w:type="continuationSeparator" w:id="0">
    <w:p w14:paraId="5185F4AD" w14:textId="77777777" w:rsidR="001348E2" w:rsidRDefault="001348E2" w:rsidP="00CB0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3BF0" w14:textId="77777777" w:rsidR="00B500A8" w:rsidRPr="00B500A8" w:rsidRDefault="003B300B" w:rsidP="003B300B">
    <w:pPr>
      <w:pStyle w:val="a4"/>
      <w:pBdr>
        <w:bottom w:val="single" w:sz="6" w:space="0" w:color="auto"/>
      </w:pBdr>
      <w:rPr>
        <w:sz w:val="21"/>
        <w:szCs w:val="21"/>
      </w:rPr>
    </w:pPr>
    <w:r>
      <w:rPr>
        <w:rFonts w:hint="eastAsia"/>
        <w:sz w:val="21"/>
        <w:szCs w:val="21"/>
      </w:rPr>
      <w:t>电工电子</w:t>
    </w:r>
    <w:r>
      <w:rPr>
        <w:sz w:val="21"/>
        <w:szCs w:val="21"/>
      </w:rPr>
      <w:t>教学实验中心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072"/>
    <w:multiLevelType w:val="hybridMultilevel"/>
    <w:tmpl w:val="B278263A"/>
    <w:lvl w:ilvl="0" w:tplc="6074971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A3A5B1B"/>
    <w:multiLevelType w:val="hybridMultilevel"/>
    <w:tmpl w:val="A16EA1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A6B66"/>
    <w:multiLevelType w:val="hybridMultilevel"/>
    <w:tmpl w:val="F7C855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0C30EE"/>
    <w:multiLevelType w:val="hybridMultilevel"/>
    <w:tmpl w:val="E2C65736"/>
    <w:lvl w:ilvl="0" w:tplc="E63C2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E14D12"/>
    <w:multiLevelType w:val="hybridMultilevel"/>
    <w:tmpl w:val="8728A9C8"/>
    <w:lvl w:ilvl="0" w:tplc="4EB0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881674408">
    <w:abstractNumId w:val="4"/>
  </w:num>
  <w:num w:numId="2" w16cid:durableId="1545674761">
    <w:abstractNumId w:val="1"/>
  </w:num>
  <w:num w:numId="3" w16cid:durableId="116264186">
    <w:abstractNumId w:val="2"/>
  </w:num>
  <w:num w:numId="4" w16cid:durableId="1621719830">
    <w:abstractNumId w:val="0"/>
  </w:num>
  <w:num w:numId="5" w16cid:durableId="666978845">
    <w:abstractNumId w:val="6"/>
  </w:num>
  <w:num w:numId="6" w16cid:durableId="1297494622">
    <w:abstractNumId w:val="5"/>
  </w:num>
  <w:num w:numId="7" w16cid:durableId="1660845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27F52"/>
    <w:rsid w:val="000309F4"/>
    <w:rsid w:val="00033580"/>
    <w:rsid w:val="00054190"/>
    <w:rsid w:val="000B67A2"/>
    <w:rsid w:val="000C7322"/>
    <w:rsid w:val="00106048"/>
    <w:rsid w:val="001348E2"/>
    <w:rsid w:val="00197B48"/>
    <w:rsid w:val="001B4AD7"/>
    <w:rsid w:val="002043DD"/>
    <w:rsid w:val="002327A4"/>
    <w:rsid w:val="00266ABE"/>
    <w:rsid w:val="002B21F3"/>
    <w:rsid w:val="002D2E0E"/>
    <w:rsid w:val="00301230"/>
    <w:rsid w:val="003565E3"/>
    <w:rsid w:val="00366D01"/>
    <w:rsid w:val="00367176"/>
    <w:rsid w:val="00374162"/>
    <w:rsid w:val="00395543"/>
    <w:rsid w:val="00395687"/>
    <w:rsid w:val="003B271B"/>
    <w:rsid w:val="003B300B"/>
    <w:rsid w:val="003B76E6"/>
    <w:rsid w:val="003C7A14"/>
    <w:rsid w:val="003F2A93"/>
    <w:rsid w:val="004101F1"/>
    <w:rsid w:val="004117EC"/>
    <w:rsid w:val="00417A92"/>
    <w:rsid w:val="00452924"/>
    <w:rsid w:val="00456DA9"/>
    <w:rsid w:val="00490C91"/>
    <w:rsid w:val="00495058"/>
    <w:rsid w:val="004B569B"/>
    <w:rsid w:val="004B7E1E"/>
    <w:rsid w:val="00507A23"/>
    <w:rsid w:val="005112F2"/>
    <w:rsid w:val="00521FE6"/>
    <w:rsid w:val="005332E8"/>
    <w:rsid w:val="0057059A"/>
    <w:rsid w:val="00580D45"/>
    <w:rsid w:val="005A2455"/>
    <w:rsid w:val="005D2A3D"/>
    <w:rsid w:val="006040E9"/>
    <w:rsid w:val="006113BE"/>
    <w:rsid w:val="006124C5"/>
    <w:rsid w:val="00620FCF"/>
    <w:rsid w:val="006B243B"/>
    <w:rsid w:val="006D07DB"/>
    <w:rsid w:val="006E7CA8"/>
    <w:rsid w:val="00734686"/>
    <w:rsid w:val="00740B8D"/>
    <w:rsid w:val="00741193"/>
    <w:rsid w:val="007416A8"/>
    <w:rsid w:val="007642C6"/>
    <w:rsid w:val="007760D0"/>
    <w:rsid w:val="00781F3A"/>
    <w:rsid w:val="00793A3E"/>
    <w:rsid w:val="007A1709"/>
    <w:rsid w:val="007B42B5"/>
    <w:rsid w:val="007C380E"/>
    <w:rsid w:val="007D358C"/>
    <w:rsid w:val="0082442C"/>
    <w:rsid w:val="00832909"/>
    <w:rsid w:val="00833111"/>
    <w:rsid w:val="00837F90"/>
    <w:rsid w:val="008415AB"/>
    <w:rsid w:val="00843E28"/>
    <w:rsid w:val="0086571D"/>
    <w:rsid w:val="008C031F"/>
    <w:rsid w:val="008D0B90"/>
    <w:rsid w:val="008E22BF"/>
    <w:rsid w:val="008E6863"/>
    <w:rsid w:val="00914B11"/>
    <w:rsid w:val="00924359"/>
    <w:rsid w:val="0095750A"/>
    <w:rsid w:val="009738B3"/>
    <w:rsid w:val="00982227"/>
    <w:rsid w:val="009926A4"/>
    <w:rsid w:val="009A0680"/>
    <w:rsid w:val="009A7D38"/>
    <w:rsid w:val="009D0A2E"/>
    <w:rsid w:val="00A03F5B"/>
    <w:rsid w:val="00A27DB2"/>
    <w:rsid w:val="00A36022"/>
    <w:rsid w:val="00A46C92"/>
    <w:rsid w:val="00A71C30"/>
    <w:rsid w:val="00AB2677"/>
    <w:rsid w:val="00AD06C9"/>
    <w:rsid w:val="00AD677C"/>
    <w:rsid w:val="00AE2F77"/>
    <w:rsid w:val="00B0195F"/>
    <w:rsid w:val="00B13940"/>
    <w:rsid w:val="00B17A71"/>
    <w:rsid w:val="00B500A8"/>
    <w:rsid w:val="00B61419"/>
    <w:rsid w:val="00B87814"/>
    <w:rsid w:val="00BA10D7"/>
    <w:rsid w:val="00BB3BFC"/>
    <w:rsid w:val="00BF202D"/>
    <w:rsid w:val="00C10CCD"/>
    <w:rsid w:val="00C17526"/>
    <w:rsid w:val="00C678EA"/>
    <w:rsid w:val="00C67E2D"/>
    <w:rsid w:val="00CB046D"/>
    <w:rsid w:val="00CB7E41"/>
    <w:rsid w:val="00CC5110"/>
    <w:rsid w:val="00CD39A2"/>
    <w:rsid w:val="00CE7592"/>
    <w:rsid w:val="00CF2A27"/>
    <w:rsid w:val="00D25E9E"/>
    <w:rsid w:val="00D36808"/>
    <w:rsid w:val="00D40591"/>
    <w:rsid w:val="00D56996"/>
    <w:rsid w:val="00D77056"/>
    <w:rsid w:val="00D7759C"/>
    <w:rsid w:val="00D83A8B"/>
    <w:rsid w:val="00DB35D3"/>
    <w:rsid w:val="00DC097C"/>
    <w:rsid w:val="00DC42C4"/>
    <w:rsid w:val="00DF3C2C"/>
    <w:rsid w:val="00DF520C"/>
    <w:rsid w:val="00E03981"/>
    <w:rsid w:val="00E20520"/>
    <w:rsid w:val="00E43096"/>
    <w:rsid w:val="00EA3AA0"/>
    <w:rsid w:val="00EA49E2"/>
    <w:rsid w:val="00EC4BAB"/>
    <w:rsid w:val="00EC7624"/>
    <w:rsid w:val="00ED72D7"/>
    <w:rsid w:val="00F00155"/>
    <w:rsid w:val="00F047B6"/>
    <w:rsid w:val="00F12330"/>
    <w:rsid w:val="00F7360E"/>
    <w:rsid w:val="00F81907"/>
    <w:rsid w:val="00FB1E9D"/>
    <w:rsid w:val="00FC36A7"/>
    <w:rsid w:val="00FC3A05"/>
    <w:rsid w:val="00FD0D17"/>
    <w:rsid w:val="00FD3AAA"/>
    <w:rsid w:val="00FE22B3"/>
    <w:rsid w:val="00FE3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EB73E"/>
  <w15:docId w15:val="{0E86B3B9-4F5F-4054-8DFE-480B3EC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9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0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00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0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C51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C5110"/>
    <w:rPr>
      <w:sz w:val="18"/>
      <w:szCs w:val="18"/>
    </w:rPr>
  </w:style>
  <w:style w:type="character" w:customStyle="1" w:styleId="MTEquationSection">
    <w:name w:val="MTEquationSection"/>
    <w:basedOn w:val="a0"/>
    <w:rsid w:val="007760D0"/>
    <w:rPr>
      <w:rFonts w:asciiTheme="majorEastAsia" w:eastAsiaTheme="majorEastAsia" w:hAnsiTheme="majorEastAsia"/>
      <w:vanish/>
      <w:color w:val="FF0000"/>
      <w:sz w:val="84"/>
      <w:szCs w:val="84"/>
    </w:rPr>
  </w:style>
  <w:style w:type="paragraph" w:customStyle="1" w:styleId="MTDisplayEquation">
    <w:name w:val="MTDisplayEquation"/>
    <w:basedOn w:val="a"/>
    <w:next w:val="a"/>
    <w:link w:val="MTDisplayEquation0"/>
    <w:rsid w:val="007760D0"/>
    <w:pPr>
      <w:tabs>
        <w:tab w:val="center" w:pos="4160"/>
        <w:tab w:val="right" w:pos="8300"/>
      </w:tabs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7760D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image" Target="media/image30.wmf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53" Type="http://schemas.openxmlformats.org/officeDocument/2006/relationships/image" Target="media/image29.wmf"/><Relationship Id="rId58" Type="http://schemas.openxmlformats.org/officeDocument/2006/relationships/oleObject" Target="embeddings/oleObject21.bin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56" Type="http://schemas.openxmlformats.org/officeDocument/2006/relationships/oleObject" Target="embeddings/oleObject20.bin"/><Relationship Id="rId8" Type="http://schemas.openxmlformats.org/officeDocument/2006/relationships/image" Target="media/image2.jpeg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59" Type="http://schemas.openxmlformats.org/officeDocument/2006/relationships/image" Target="media/image32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19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5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Driver Old</cp:lastModifiedBy>
  <cp:revision>79</cp:revision>
  <dcterms:created xsi:type="dcterms:W3CDTF">2020-03-08T10:39:00Z</dcterms:created>
  <dcterms:modified xsi:type="dcterms:W3CDTF">2024-06-26T03:08:00Z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(#C1.#E1)</vt:lpwstr>
  </property>
</Properties>
</file>