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91FC" w14:textId="6493C431" w:rsidR="00054361" w:rsidRDefault="00D27729" w:rsidP="00412592">
      <w:pPr>
        <w:pStyle w:val="Titel"/>
      </w:pPr>
      <w:r>
        <w:t xml:space="preserve">Research </w:t>
      </w:r>
      <w:r w:rsidR="00190920">
        <w:t>Report</w:t>
      </w:r>
    </w:p>
    <w:p w14:paraId="49A74610" w14:textId="6FA3B02E" w:rsidR="00412592" w:rsidRDefault="00412592" w:rsidP="00412592">
      <w:r>
        <w:t>Jordy Walraven</w:t>
      </w:r>
    </w:p>
    <w:p w14:paraId="4340E5A4" w14:textId="77777777" w:rsidR="00412592" w:rsidRDefault="00412592" w:rsidP="00412592"/>
    <w:sdt>
      <w:sdtPr>
        <w:rPr>
          <w:rFonts w:ascii="Arial" w:eastAsiaTheme="minorHAnsi" w:hAnsi="Arial" w:cs="Arial"/>
          <w:color w:val="auto"/>
          <w:kern w:val="2"/>
          <w:sz w:val="22"/>
          <w:szCs w:val="22"/>
          <w:lang w:val="en-US" w:eastAsia="en-US"/>
          <w14:ligatures w14:val="standardContextual"/>
        </w:rPr>
        <w:id w:val="-1603251330"/>
        <w:docPartObj>
          <w:docPartGallery w:val="Table of Contents"/>
          <w:docPartUnique/>
        </w:docPartObj>
      </w:sdtPr>
      <w:sdtEndPr>
        <w:rPr>
          <w:b/>
          <w:bCs/>
        </w:rPr>
      </w:sdtEndPr>
      <w:sdtContent>
        <w:p w14:paraId="20701140" w14:textId="45C50561" w:rsidR="00412592" w:rsidRPr="00006E08" w:rsidRDefault="00006E08">
          <w:pPr>
            <w:pStyle w:val="Kopvaninhoudsopgave"/>
            <w:rPr>
              <w:rStyle w:val="Kop1Char"/>
              <w:color w:val="auto"/>
            </w:rPr>
          </w:pPr>
          <w:r>
            <w:rPr>
              <w:rStyle w:val="Kop1Char"/>
              <w:color w:val="auto"/>
            </w:rPr>
            <w:t>Table of Contents</w:t>
          </w:r>
        </w:p>
        <w:p w14:paraId="7E2B3155" w14:textId="15F355EC" w:rsidR="00773026" w:rsidRDefault="00412592">
          <w:pPr>
            <w:pStyle w:val="Inhopg1"/>
            <w:tabs>
              <w:tab w:val="right" w:leader="dot" w:pos="9016"/>
            </w:tabs>
            <w:rPr>
              <w:rFonts w:asciiTheme="minorHAnsi" w:eastAsiaTheme="minorEastAsia" w:hAnsiTheme="minorHAnsi" w:cstheme="minorBidi"/>
              <w:noProof/>
              <w:lang w:val="nl-NL" w:eastAsia="nl-NL"/>
            </w:rPr>
          </w:pPr>
          <w:r>
            <w:fldChar w:fldCharType="begin"/>
          </w:r>
          <w:r>
            <w:instrText xml:space="preserve"> TOC \o "1-3" \h \z \u </w:instrText>
          </w:r>
          <w:r>
            <w:fldChar w:fldCharType="separate"/>
          </w:r>
          <w:hyperlink w:anchor="_Toc162251309" w:history="1">
            <w:r w:rsidR="00773026" w:rsidRPr="00281195">
              <w:rPr>
                <w:rStyle w:val="Hyperlink"/>
                <w:noProof/>
              </w:rPr>
              <w:t>Introduction</w:t>
            </w:r>
            <w:r w:rsidR="00773026">
              <w:rPr>
                <w:noProof/>
                <w:webHidden/>
              </w:rPr>
              <w:tab/>
            </w:r>
            <w:r w:rsidR="00773026">
              <w:rPr>
                <w:noProof/>
                <w:webHidden/>
              </w:rPr>
              <w:fldChar w:fldCharType="begin"/>
            </w:r>
            <w:r w:rsidR="00773026">
              <w:rPr>
                <w:noProof/>
                <w:webHidden/>
              </w:rPr>
              <w:instrText xml:space="preserve"> PAGEREF _Toc162251309 \h </w:instrText>
            </w:r>
            <w:r w:rsidR="00773026">
              <w:rPr>
                <w:noProof/>
                <w:webHidden/>
              </w:rPr>
            </w:r>
            <w:r w:rsidR="00773026">
              <w:rPr>
                <w:noProof/>
                <w:webHidden/>
              </w:rPr>
              <w:fldChar w:fldCharType="separate"/>
            </w:r>
            <w:r w:rsidR="00773026">
              <w:rPr>
                <w:noProof/>
                <w:webHidden/>
              </w:rPr>
              <w:t>1</w:t>
            </w:r>
            <w:r w:rsidR="00773026">
              <w:rPr>
                <w:noProof/>
                <w:webHidden/>
              </w:rPr>
              <w:fldChar w:fldCharType="end"/>
            </w:r>
          </w:hyperlink>
        </w:p>
        <w:p w14:paraId="5A107DDE" w14:textId="3ABE7FE9" w:rsidR="00773026" w:rsidRDefault="00000000">
          <w:pPr>
            <w:pStyle w:val="Inhopg1"/>
            <w:tabs>
              <w:tab w:val="right" w:leader="dot" w:pos="9016"/>
            </w:tabs>
            <w:rPr>
              <w:rFonts w:asciiTheme="minorHAnsi" w:eastAsiaTheme="minorEastAsia" w:hAnsiTheme="minorHAnsi" w:cstheme="minorBidi"/>
              <w:noProof/>
              <w:lang w:val="nl-NL" w:eastAsia="nl-NL"/>
            </w:rPr>
          </w:pPr>
          <w:hyperlink w:anchor="_Toc162251310" w:history="1">
            <w:r w:rsidR="00773026" w:rsidRPr="00281195">
              <w:rPr>
                <w:rStyle w:val="Hyperlink"/>
                <w:noProof/>
              </w:rPr>
              <w:t>Problem</w:t>
            </w:r>
            <w:r w:rsidR="00773026">
              <w:rPr>
                <w:noProof/>
                <w:webHidden/>
              </w:rPr>
              <w:tab/>
            </w:r>
            <w:r w:rsidR="00773026">
              <w:rPr>
                <w:noProof/>
                <w:webHidden/>
              </w:rPr>
              <w:fldChar w:fldCharType="begin"/>
            </w:r>
            <w:r w:rsidR="00773026">
              <w:rPr>
                <w:noProof/>
                <w:webHidden/>
              </w:rPr>
              <w:instrText xml:space="preserve"> PAGEREF _Toc162251310 \h </w:instrText>
            </w:r>
            <w:r w:rsidR="00773026">
              <w:rPr>
                <w:noProof/>
                <w:webHidden/>
              </w:rPr>
            </w:r>
            <w:r w:rsidR="00773026">
              <w:rPr>
                <w:noProof/>
                <w:webHidden/>
              </w:rPr>
              <w:fldChar w:fldCharType="separate"/>
            </w:r>
            <w:r w:rsidR="00773026">
              <w:rPr>
                <w:noProof/>
                <w:webHidden/>
              </w:rPr>
              <w:t>1</w:t>
            </w:r>
            <w:r w:rsidR="00773026">
              <w:rPr>
                <w:noProof/>
                <w:webHidden/>
              </w:rPr>
              <w:fldChar w:fldCharType="end"/>
            </w:r>
          </w:hyperlink>
        </w:p>
        <w:p w14:paraId="45B98E61" w14:textId="7F1B5934" w:rsidR="00773026" w:rsidRDefault="00000000">
          <w:pPr>
            <w:pStyle w:val="Inhopg1"/>
            <w:tabs>
              <w:tab w:val="right" w:leader="dot" w:pos="9016"/>
            </w:tabs>
            <w:rPr>
              <w:rFonts w:asciiTheme="minorHAnsi" w:eastAsiaTheme="minorEastAsia" w:hAnsiTheme="minorHAnsi" w:cstheme="minorBidi"/>
              <w:noProof/>
              <w:lang w:val="nl-NL" w:eastAsia="nl-NL"/>
            </w:rPr>
          </w:pPr>
          <w:hyperlink w:anchor="_Toc162251311" w:history="1">
            <w:r w:rsidR="00773026" w:rsidRPr="00281195">
              <w:rPr>
                <w:rStyle w:val="Hyperlink"/>
                <w:noProof/>
              </w:rPr>
              <w:t>Research questions</w:t>
            </w:r>
            <w:r w:rsidR="00773026">
              <w:rPr>
                <w:noProof/>
                <w:webHidden/>
              </w:rPr>
              <w:tab/>
            </w:r>
            <w:r w:rsidR="00773026">
              <w:rPr>
                <w:noProof/>
                <w:webHidden/>
              </w:rPr>
              <w:fldChar w:fldCharType="begin"/>
            </w:r>
            <w:r w:rsidR="00773026">
              <w:rPr>
                <w:noProof/>
                <w:webHidden/>
              </w:rPr>
              <w:instrText xml:space="preserve"> PAGEREF _Toc162251311 \h </w:instrText>
            </w:r>
            <w:r w:rsidR="00773026">
              <w:rPr>
                <w:noProof/>
                <w:webHidden/>
              </w:rPr>
            </w:r>
            <w:r w:rsidR="00773026">
              <w:rPr>
                <w:noProof/>
                <w:webHidden/>
              </w:rPr>
              <w:fldChar w:fldCharType="separate"/>
            </w:r>
            <w:r w:rsidR="00773026">
              <w:rPr>
                <w:noProof/>
                <w:webHidden/>
              </w:rPr>
              <w:t>2</w:t>
            </w:r>
            <w:r w:rsidR="00773026">
              <w:rPr>
                <w:noProof/>
                <w:webHidden/>
              </w:rPr>
              <w:fldChar w:fldCharType="end"/>
            </w:r>
          </w:hyperlink>
        </w:p>
        <w:p w14:paraId="7A980C2E" w14:textId="3FE8D240" w:rsidR="00773026" w:rsidRDefault="00000000">
          <w:pPr>
            <w:pStyle w:val="Inhopg1"/>
            <w:tabs>
              <w:tab w:val="right" w:leader="dot" w:pos="9016"/>
            </w:tabs>
            <w:rPr>
              <w:rFonts w:asciiTheme="minorHAnsi" w:eastAsiaTheme="minorEastAsia" w:hAnsiTheme="minorHAnsi" w:cstheme="minorBidi"/>
              <w:noProof/>
              <w:lang w:val="nl-NL" w:eastAsia="nl-NL"/>
            </w:rPr>
          </w:pPr>
          <w:hyperlink w:anchor="_Toc162251312" w:history="1">
            <w:r w:rsidR="00773026" w:rsidRPr="00281195">
              <w:rPr>
                <w:rStyle w:val="Hyperlink"/>
                <w:noProof/>
              </w:rPr>
              <w:t>What architectural styles best suit the requirements of my system?</w:t>
            </w:r>
            <w:r w:rsidR="00773026">
              <w:rPr>
                <w:noProof/>
                <w:webHidden/>
              </w:rPr>
              <w:tab/>
            </w:r>
            <w:r w:rsidR="00773026">
              <w:rPr>
                <w:noProof/>
                <w:webHidden/>
              </w:rPr>
              <w:fldChar w:fldCharType="begin"/>
            </w:r>
            <w:r w:rsidR="00773026">
              <w:rPr>
                <w:noProof/>
                <w:webHidden/>
              </w:rPr>
              <w:instrText xml:space="preserve"> PAGEREF _Toc162251312 \h </w:instrText>
            </w:r>
            <w:r w:rsidR="00773026">
              <w:rPr>
                <w:noProof/>
                <w:webHidden/>
              </w:rPr>
            </w:r>
            <w:r w:rsidR="00773026">
              <w:rPr>
                <w:noProof/>
                <w:webHidden/>
              </w:rPr>
              <w:fldChar w:fldCharType="separate"/>
            </w:r>
            <w:r w:rsidR="00773026">
              <w:rPr>
                <w:noProof/>
                <w:webHidden/>
              </w:rPr>
              <w:t>2</w:t>
            </w:r>
            <w:r w:rsidR="00773026">
              <w:rPr>
                <w:noProof/>
                <w:webHidden/>
              </w:rPr>
              <w:fldChar w:fldCharType="end"/>
            </w:r>
          </w:hyperlink>
        </w:p>
        <w:p w14:paraId="361844F6" w14:textId="2C9265E9" w:rsidR="00773026" w:rsidRDefault="00000000">
          <w:pPr>
            <w:pStyle w:val="Inhopg2"/>
            <w:tabs>
              <w:tab w:val="right" w:leader="dot" w:pos="9016"/>
            </w:tabs>
            <w:rPr>
              <w:noProof/>
            </w:rPr>
          </w:pPr>
          <w:hyperlink w:anchor="_Toc162251313" w:history="1">
            <w:r w:rsidR="00773026" w:rsidRPr="00281195">
              <w:rPr>
                <w:rStyle w:val="Hyperlink"/>
                <w:noProof/>
              </w:rPr>
              <w:t>Which architecture styles exist and what are some pros and cons?</w:t>
            </w:r>
            <w:r w:rsidR="00773026">
              <w:rPr>
                <w:noProof/>
                <w:webHidden/>
              </w:rPr>
              <w:tab/>
            </w:r>
            <w:r w:rsidR="00773026">
              <w:rPr>
                <w:noProof/>
                <w:webHidden/>
              </w:rPr>
              <w:fldChar w:fldCharType="begin"/>
            </w:r>
            <w:r w:rsidR="00773026">
              <w:rPr>
                <w:noProof/>
                <w:webHidden/>
              </w:rPr>
              <w:instrText xml:space="preserve"> PAGEREF _Toc162251313 \h </w:instrText>
            </w:r>
            <w:r w:rsidR="00773026">
              <w:rPr>
                <w:noProof/>
                <w:webHidden/>
              </w:rPr>
            </w:r>
            <w:r w:rsidR="00773026">
              <w:rPr>
                <w:noProof/>
                <w:webHidden/>
              </w:rPr>
              <w:fldChar w:fldCharType="separate"/>
            </w:r>
            <w:r w:rsidR="00773026">
              <w:rPr>
                <w:noProof/>
                <w:webHidden/>
              </w:rPr>
              <w:t>2</w:t>
            </w:r>
            <w:r w:rsidR="00773026">
              <w:rPr>
                <w:noProof/>
                <w:webHidden/>
              </w:rPr>
              <w:fldChar w:fldCharType="end"/>
            </w:r>
          </w:hyperlink>
        </w:p>
        <w:p w14:paraId="065286F1" w14:textId="5C1A5BC5" w:rsidR="00412592" w:rsidRDefault="00412592">
          <w:r>
            <w:rPr>
              <w:b/>
              <w:bCs/>
            </w:rPr>
            <w:fldChar w:fldCharType="end"/>
          </w:r>
        </w:p>
      </w:sdtContent>
    </w:sdt>
    <w:p w14:paraId="0A30DDDA" w14:textId="77777777" w:rsidR="00412592" w:rsidRDefault="00412592" w:rsidP="00412592"/>
    <w:p w14:paraId="1528003B" w14:textId="4417B79E" w:rsidR="00412592" w:rsidRDefault="00412592" w:rsidP="00412592">
      <w:pPr>
        <w:pStyle w:val="Kop1"/>
      </w:pPr>
      <w:bookmarkStart w:id="0" w:name="_Toc162251309"/>
      <w:r w:rsidRPr="00412592">
        <w:t>Introduction</w:t>
      </w:r>
      <w:bookmarkEnd w:id="0"/>
    </w:p>
    <w:p w14:paraId="4F3DA219" w14:textId="77777777" w:rsidR="008A17E8" w:rsidRDefault="008A17E8" w:rsidP="00D27729">
      <w:pPr>
        <w:pStyle w:val="Kop1"/>
      </w:pPr>
    </w:p>
    <w:p w14:paraId="05E02DD2" w14:textId="3F4182A4" w:rsidR="00D27729" w:rsidRDefault="00D27729" w:rsidP="00D27729">
      <w:pPr>
        <w:pStyle w:val="Kop1"/>
      </w:pPr>
      <w:bookmarkStart w:id="1" w:name="_Toc162251310"/>
      <w:r>
        <w:t>Problem</w:t>
      </w:r>
      <w:bookmarkEnd w:id="1"/>
    </w:p>
    <w:p w14:paraId="5815F9E8" w14:textId="71E7C012" w:rsidR="007009DB" w:rsidRDefault="007009DB" w:rsidP="007009DB">
      <w:r>
        <w:t xml:space="preserve">The sheer number of design and architecture patterns available is overwhelming. Each seems to offer a perfect solution, but selecting the right one for a system designed to handle a million users feels like navigating a maze. The core challenge lies in striking a delicate balance </w:t>
      </w:r>
      <w:r w:rsidR="009C472D">
        <w:t>my non-functional requirements.</w:t>
      </w:r>
      <w:r>
        <w:t>.</w:t>
      </w:r>
    </w:p>
    <w:p w14:paraId="5D06E5BC" w14:textId="7EC1ABB2" w:rsidR="007009DB" w:rsidRDefault="007009DB" w:rsidP="007009DB">
      <w:r>
        <w:t>Through</w:t>
      </w:r>
      <w:r w:rsidR="009C472D">
        <w:t xml:space="preserve"> </w:t>
      </w:r>
      <w:r>
        <w:t>research, I aim to identify the ideal design patterns and architectural approaches that can overcome these challenges. This will help me build a system that is not only scalable but also remains understandable and manageable for future development and maintenance.</w:t>
      </w:r>
    </w:p>
    <w:p w14:paraId="2BDE2295" w14:textId="139FE0A6" w:rsidR="00D27729" w:rsidRDefault="007009DB" w:rsidP="007009DB">
      <w:r>
        <w:br w:type="page"/>
      </w:r>
    </w:p>
    <w:p w14:paraId="0E439546" w14:textId="274654A0" w:rsidR="00D27729" w:rsidRDefault="00D27729" w:rsidP="00D27729">
      <w:pPr>
        <w:pStyle w:val="Kop1"/>
      </w:pPr>
      <w:bookmarkStart w:id="2" w:name="_Toc162251311"/>
      <w:r>
        <w:lastRenderedPageBreak/>
        <w:t>Research questions</w:t>
      </w:r>
      <w:bookmarkEnd w:id="2"/>
    </w:p>
    <w:p w14:paraId="4E01AB65" w14:textId="4639DDB7" w:rsidR="000C127E" w:rsidRDefault="000C127E" w:rsidP="000C127E">
      <w:r w:rsidRPr="00973DEB">
        <w:rPr>
          <w:b/>
          <w:bCs/>
        </w:rPr>
        <w:t>Main Research:</w:t>
      </w:r>
      <w:r>
        <w:t xml:space="preserve"> </w:t>
      </w:r>
      <w:r w:rsidRPr="00973DEB">
        <w:t>How to design and deploy a web application that enables user-submitted system performance evaluation for game compatibility, ensuring scalability, security, reliability maintainability, and high performance?</w:t>
      </w:r>
    </w:p>
    <w:p w14:paraId="5E98DC98" w14:textId="55AED7A7" w:rsidR="00973DEB" w:rsidRDefault="00973DEB" w:rsidP="000C127E">
      <w:pPr>
        <w:rPr>
          <w:b/>
          <w:bCs/>
        </w:rPr>
      </w:pPr>
      <w:r w:rsidRPr="00973DEB">
        <w:rPr>
          <w:b/>
          <w:bCs/>
        </w:rPr>
        <w:t>Sub Questions</w:t>
      </w:r>
      <w:r>
        <w:rPr>
          <w:b/>
          <w:bCs/>
        </w:rPr>
        <w:t xml:space="preserve">: </w:t>
      </w:r>
    </w:p>
    <w:p w14:paraId="5C18747D" w14:textId="7C02CCE8" w:rsidR="00973DEB" w:rsidRDefault="00973DEB" w:rsidP="00973DEB">
      <w:pPr>
        <w:pStyle w:val="Lijstalinea"/>
        <w:numPr>
          <w:ilvl w:val="0"/>
          <w:numId w:val="3"/>
        </w:numPr>
      </w:pPr>
      <w:bookmarkStart w:id="3" w:name="_Hlk162250310"/>
      <w:r>
        <w:t>What architectural styles best suit the requirements of my system?</w:t>
      </w:r>
    </w:p>
    <w:bookmarkEnd w:id="3"/>
    <w:p w14:paraId="5BF37296" w14:textId="32B965A8" w:rsidR="00973DEB" w:rsidRDefault="00973DEB" w:rsidP="00973DEB">
      <w:pPr>
        <w:pStyle w:val="Lijstalinea"/>
        <w:numPr>
          <w:ilvl w:val="0"/>
          <w:numId w:val="3"/>
        </w:numPr>
      </w:pPr>
      <w:r w:rsidRPr="00973DEB">
        <w:t>How do different services or components communicate with each other?</w:t>
      </w:r>
    </w:p>
    <w:p w14:paraId="53850FBB" w14:textId="1C008773" w:rsidR="00B11AE3" w:rsidRDefault="00B11AE3" w:rsidP="00973DEB">
      <w:pPr>
        <w:pStyle w:val="Lijstalinea"/>
        <w:numPr>
          <w:ilvl w:val="0"/>
          <w:numId w:val="3"/>
        </w:numPr>
      </w:pPr>
      <w:r>
        <w:t>How can I ensure that the application is secure</w:t>
      </w:r>
      <w:r w:rsidR="00C56DC0">
        <w:t>?</w:t>
      </w:r>
    </w:p>
    <w:p w14:paraId="7FD5DDA9" w14:textId="464F648C" w:rsidR="00C56DC0" w:rsidRDefault="00C56DC0" w:rsidP="00973DEB">
      <w:pPr>
        <w:pStyle w:val="Lijstalinea"/>
        <w:numPr>
          <w:ilvl w:val="0"/>
          <w:numId w:val="3"/>
        </w:numPr>
      </w:pPr>
      <w:r>
        <w:t>How to deploy a scalable application?</w:t>
      </w:r>
    </w:p>
    <w:p w14:paraId="671EF5EA" w14:textId="0D2ECD98" w:rsidR="00C56DC0" w:rsidRDefault="00C56DC0" w:rsidP="00973DEB">
      <w:pPr>
        <w:pStyle w:val="Lijstalinea"/>
        <w:numPr>
          <w:ilvl w:val="0"/>
          <w:numId w:val="3"/>
        </w:numPr>
      </w:pPr>
      <w:r>
        <w:t>How do I make sure the application is reliable deployed without breaking issues?</w:t>
      </w:r>
    </w:p>
    <w:p w14:paraId="3BC28B64" w14:textId="5D963DB4" w:rsidR="00F5103F" w:rsidRDefault="00F5103F" w:rsidP="00973DEB">
      <w:pPr>
        <w:pStyle w:val="Lijstalinea"/>
        <w:numPr>
          <w:ilvl w:val="0"/>
          <w:numId w:val="3"/>
        </w:numPr>
      </w:pPr>
      <w:r>
        <w:t>How do I make sure the application is reliable running in the cloud?</w:t>
      </w:r>
    </w:p>
    <w:p w14:paraId="0DF6F6D9" w14:textId="77777777" w:rsidR="009548ED" w:rsidRDefault="009548ED" w:rsidP="009548ED"/>
    <w:p w14:paraId="0F51719B" w14:textId="77777777" w:rsidR="0015712A" w:rsidRDefault="0015712A" w:rsidP="009548ED"/>
    <w:p w14:paraId="0B8451C6" w14:textId="7338643E" w:rsidR="009548ED" w:rsidRDefault="009548ED" w:rsidP="009548ED">
      <w:pPr>
        <w:pStyle w:val="Kop1"/>
      </w:pPr>
      <w:bookmarkStart w:id="4" w:name="_Toc162251312"/>
      <w:r w:rsidRPr="009548ED">
        <w:t>What architectural styles best suit the requirements of my system?</w:t>
      </w:r>
      <w:bookmarkEnd w:id="4"/>
    </w:p>
    <w:p w14:paraId="241BA6BC" w14:textId="3FC47190" w:rsidR="0015712A" w:rsidRDefault="0015712A" w:rsidP="0015712A">
      <w:r>
        <w:t>There are a lot of different architectural styles you need to consider when creating your own web application. Especially when looking at requirements like scalability, security, reliability, maintainability and performance. First we will have a look at the different architecture styles that exist, and we will compare these  with each other to see which best suit the requirements of the system.</w:t>
      </w:r>
    </w:p>
    <w:p w14:paraId="780B95EF" w14:textId="77777777" w:rsidR="0015712A" w:rsidRDefault="0015712A" w:rsidP="0015712A"/>
    <w:p w14:paraId="73746408" w14:textId="36F17DBC" w:rsidR="00D12461" w:rsidRDefault="0015712A" w:rsidP="00D12461">
      <w:pPr>
        <w:pStyle w:val="Kop2"/>
      </w:pPr>
      <w:bookmarkStart w:id="5" w:name="_Toc162251313"/>
      <w:r>
        <w:t>Which architecture styles exist and what are some pros and cons?</w:t>
      </w:r>
      <w:bookmarkEnd w:id="5"/>
    </w:p>
    <w:p w14:paraId="03D4304E" w14:textId="13B7F403" w:rsidR="0015712A" w:rsidRDefault="00D12461" w:rsidP="00D12461">
      <w:r>
        <w:t>There exists an abundance of architectural styles, making it impractical to delve deeply into each one. Therefore, I will focus on the 14 most widely utilized patterns, as they possess sufficient support and documentation. Other styles, lacking in such resources, will not be explored in this context.</w:t>
      </w:r>
      <w:r w:rsidR="000C00E7">
        <w:t xml:space="preserve"> The primary source I will be using is an article by </w:t>
      </w:r>
      <w:sdt>
        <w:sdtPr>
          <w:id w:val="-1285424723"/>
          <w:citation/>
        </w:sdtPr>
        <w:sdtContent>
          <w:r w:rsidR="000C00E7">
            <w:fldChar w:fldCharType="begin"/>
          </w:r>
          <w:r w:rsidR="000C00E7">
            <w:instrText xml:space="preserve"> CITATION Rit23 \l 1033 </w:instrText>
          </w:r>
          <w:r w:rsidR="000C00E7">
            <w:fldChar w:fldCharType="separate"/>
          </w:r>
          <w:r w:rsidR="000C00E7">
            <w:rPr>
              <w:noProof/>
            </w:rPr>
            <w:t>(Ritvik Gupta, 2023)</w:t>
          </w:r>
          <w:r w:rsidR="000C00E7">
            <w:fldChar w:fldCharType="end"/>
          </w:r>
        </w:sdtContent>
      </w:sdt>
      <w:r w:rsidR="000C00E7">
        <w:t>.</w:t>
      </w:r>
    </w:p>
    <w:p w14:paraId="45403708" w14:textId="77777777" w:rsidR="004C13F0" w:rsidRDefault="004C13F0" w:rsidP="00D12461"/>
    <w:p w14:paraId="588A5F9B" w14:textId="397E3CE5" w:rsidR="004C13F0" w:rsidRPr="004C13F0" w:rsidRDefault="004C13F0" w:rsidP="00D12461">
      <w:pPr>
        <w:rPr>
          <w:b/>
          <w:bCs/>
        </w:rPr>
      </w:pPr>
      <w:r w:rsidRPr="004C13F0">
        <w:rPr>
          <w:b/>
          <w:bCs/>
        </w:rPr>
        <w:t>Layered Pattern</w:t>
      </w:r>
    </w:p>
    <w:tbl>
      <w:tblPr>
        <w:tblStyle w:val="Tabelraster"/>
        <w:tblW w:w="0" w:type="auto"/>
        <w:tblLook w:val="04A0" w:firstRow="1" w:lastRow="0" w:firstColumn="1" w:lastColumn="0" w:noHBand="0" w:noVBand="1"/>
      </w:tblPr>
      <w:tblGrid>
        <w:gridCol w:w="2098"/>
        <w:gridCol w:w="3199"/>
        <w:gridCol w:w="1958"/>
        <w:gridCol w:w="1761"/>
      </w:tblGrid>
      <w:tr w:rsidR="00D12461" w14:paraId="04B4E5F8" w14:textId="77777777" w:rsidTr="00D12461">
        <w:tc>
          <w:tcPr>
            <w:tcW w:w="2098" w:type="dxa"/>
          </w:tcPr>
          <w:p w14:paraId="5552EF17" w14:textId="262C0EA6" w:rsidR="00D12461" w:rsidRDefault="00D12461" w:rsidP="00D12461">
            <w:r>
              <w:t>Architectural style</w:t>
            </w:r>
          </w:p>
        </w:tc>
        <w:tc>
          <w:tcPr>
            <w:tcW w:w="3199" w:type="dxa"/>
          </w:tcPr>
          <w:p w14:paraId="69AB2AF5" w14:textId="422169C6" w:rsidR="00D12461" w:rsidRDefault="00D12461" w:rsidP="00D12461">
            <w:r>
              <w:t>Description</w:t>
            </w:r>
          </w:p>
        </w:tc>
        <w:tc>
          <w:tcPr>
            <w:tcW w:w="1958" w:type="dxa"/>
          </w:tcPr>
          <w:p w14:paraId="1207CC98" w14:textId="52758402" w:rsidR="00D12461" w:rsidRDefault="00D12461" w:rsidP="00D12461">
            <w:r>
              <w:t>Pros</w:t>
            </w:r>
          </w:p>
        </w:tc>
        <w:tc>
          <w:tcPr>
            <w:tcW w:w="1761" w:type="dxa"/>
          </w:tcPr>
          <w:p w14:paraId="669BDE88" w14:textId="54D582F5" w:rsidR="00D12461" w:rsidRDefault="00D12461" w:rsidP="00D12461">
            <w:r>
              <w:t>Cons</w:t>
            </w:r>
          </w:p>
        </w:tc>
      </w:tr>
      <w:tr w:rsidR="00D12461" w14:paraId="0F958C75" w14:textId="77777777" w:rsidTr="00D12461">
        <w:tc>
          <w:tcPr>
            <w:tcW w:w="2098" w:type="dxa"/>
          </w:tcPr>
          <w:p w14:paraId="2AE7176A" w14:textId="38FF54A8" w:rsidR="00D12461" w:rsidRDefault="00D12461" w:rsidP="00D12461">
            <w:r>
              <w:t>Layered Pattern</w:t>
            </w:r>
          </w:p>
        </w:tc>
        <w:tc>
          <w:tcPr>
            <w:tcW w:w="3199" w:type="dxa"/>
          </w:tcPr>
          <w:p w14:paraId="7E79F972" w14:textId="1545848D" w:rsidR="00D12461" w:rsidRDefault="00D12461" w:rsidP="00D12461">
            <w:r>
              <w:t>The Layered Pattern, also known as the Layered Architecture, organizes software into distinct layers, each responsible for specific tasks. This modular approach promotes separation of concerns and facilitates maintenance and scalability in complex systems.</w:t>
            </w:r>
          </w:p>
        </w:tc>
        <w:tc>
          <w:tcPr>
            <w:tcW w:w="1958" w:type="dxa"/>
          </w:tcPr>
          <w:p w14:paraId="3CEB0DC8" w14:textId="77777777" w:rsidR="00D12461" w:rsidRDefault="00D12461" w:rsidP="00D12461">
            <w:r w:rsidRPr="00D12461">
              <w:t>Promotes separation of concerns</w:t>
            </w:r>
          </w:p>
          <w:p w14:paraId="622ED945" w14:textId="77777777" w:rsidR="00D12461" w:rsidRDefault="00D12461" w:rsidP="00D12461"/>
          <w:p w14:paraId="2F4ACDF3" w14:textId="77777777" w:rsidR="00D12461" w:rsidRDefault="00D12461" w:rsidP="00D12461">
            <w:r w:rsidRPr="00D12461">
              <w:t>Encourages modularity</w:t>
            </w:r>
          </w:p>
          <w:p w14:paraId="18CCE8F6" w14:textId="77777777" w:rsidR="00D12461" w:rsidRDefault="00D12461" w:rsidP="00D12461"/>
          <w:p w14:paraId="5C34D60E" w14:textId="2B44E56F" w:rsidR="00D12461" w:rsidRDefault="00D12461" w:rsidP="00D12461">
            <w:r w:rsidRPr="00D12461">
              <w:t>Supports parallel development</w:t>
            </w:r>
          </w:p>
        </w:tc>
        <w:tc>
          <w:tcPr>
            <w:tcW w:w="1761" w:type="dxa"/>
          </w:tcPr>
          <w:p w14:paraId="2863969B" w14:textId="05A5CD3D" w:rsidR="00D12461" w:rsidRDefault="00D12461" w:rsidP="00D12461">
            <w:r w:rsidRPr="00D12461">
              <w:t>Overhead of communication</w:t>
            </w:r>
          </w:p>
        </w:tc>
      </w:tr>
      <w:tr w:rsidR="000C00E7" w14:paraId="11AC2087" w14:textId="77777777" w:rsidTr="00D12461">
        <w:tc>
          <w:tcPr>
            <w:tcW w:w="2098" w:type="dxa"/>
          </w:tcPr>
          <w:p w14:paraId="582EBBEB" w14:textId="2C315DAD" w:rsidR="000C00E7" w:rsidRDefault="000C00E7" w:rsidP="00D12461">
            <w:r w:rsidRPr="000C00E7">
              <w:t>Client-Server Pattern</w:t>
            </w:r>
          </w:p>
        </w:tc>
        <w:tc>
          <w:tcPr>
            <w:tcW w:w="3199" w:type="dxa"/>
          </w:tcPr>
          <w:p w14:paraId="13EC078E" w14:textId="292CBB6A" w:rsidR="000C00E7" w:rsidRDefault="000C00E7" w:rsidP="00D12461">
            <w:r w:rsidRPr="000C00E7">
              <w:t xml:space="preserve">The client-server pattern is a model where clients request services or resources from </w:t>
            </w:r>
            <w:r w:rsidRPr="000C00E7">
              <w:lastRenderedPageBreak/>
              <w:t>servers, which provide those services or resources. Communication typically occurs over a network, with clients initiating requests and servers responding accordingly, facilitating distributed computing.</w:t>
            </w:r>
          </w:p>
        </w:tc>
        <w:tc>
          <w:tcPr>
            <w:tcW w:w="1958" w:type="dxa"/>
          </w:tcPr>
          <w:p w14:paraId="2FB84141" w14:textId="148AFAFE" w:rsidR="00C92D89" w:rsidRDefault="00433604" w:rsidP="00D12461">
            <w:r>
              <w:lastRenderedPageBreak/>
              <w:t>Security</w:t>
            </w:r>
          </w:p>
          <w:p w14:paraId="4BE671FE" w14:textId="77777777" w:rsidR="00C92D89" w:rsidRDefault="00C92D89" w:rsidP="00D12461"/>
          <w:p w14:paraId="4A1F772F" w14:textId="77777777" w:rsidR="000C00E7" w:rsidRDefault="00433604" w:rsidP="00D12461">
            <w:proofErr w:type="spellStart"/>
            <w:r>
              <w:t>Scalabilty</w:t>
            </w:r>
            <w:proofErr w:type="spellEnd"/>
          </w:p>
          <w:p w14:paraId="1E01AC77" w14:textId="77777777" w:rsidR="00C92D89" w:rsidRDefault="00C92D89" w:rsidP="00D12461"/>
          <w:p w14:paraId="60EA9C9D" w14:textId="08AD396D" w:rsidR="00C92D89" w:rsidRPr="00D12461" w:rsidRDefault="00C92D89" w:rsidP="00D12461">
            <w:r>
              <w:t>Shared resources</w:t>
            </w:r>
          </w:p>
        </w:tc>
        <w:tc>
          <w:tcPr>
            <w:tcW w:w="1761" w:type="dxa"/>
          </w:tcPr>
          <w:p w14:paraId="23871E8F" w14:textId="16017F53" w:rsidR="00DC42DA" w:rsidRPr="00D12461" w:rsidRDefault="00003C2D" w:rsidP="00D12461">
            <w:r>
              <w:lastRenderedPageBreak/>
              <w:t xml:space="preserve">Data </w:t>
            </w:r>
            <w:r w:rsidR="004C13F0">
              <w:t>manipulation</w:t>
            </w:r>
          </w:p>
        </w:tc>
      </w:tr>
      <w:tr w:rsidR="0095304D" w14:paraId="0012AD8D" w14:textId="77777777" w:rsidTr="00D12461">
        <w:tc>
          <w:tcPr>
            <w:tcW w:w="2098" w:type="dxa"/>
          </w:tcPr>
          <w:p w14:paraId="79FAC694" w14:textId="39919C9E" w:rsidR="0095304D" w:rsidRPr="000C00E7" w:rsidRDefault="0095304D" w:rsidP="00D12461">
            <w:r w:rsidRPr="0095304D">
              <w:t>Event-Driven Pattern</w:t>
            </w:r>
          </w:p>
        </w:tc>
        <w:tc>
          <w:tcPr>
            <w:tcW w:w="3199" w:type="dxa"/>
          </w:tcPr>
          <w:p w14:paraId="24A12423" w14:textId="3788DE67" w:rsidR="0095304D" w:rsidRPr="000C00E7" w:rsidRDefault="0095304D" w:rsidP="00D12461">
            <w:r w:rsidRPr="0095304D">
              <w:t>The event-driven pattern is a programming paradigm where the flow of the program is determined by events occurring in the system. Instead of following a linear sequence of execution, the program responds to events triggered by user actions, system notifications, or other sources, allowing for asynchronous and reactive behavior.</w:t>
            </w:r>
          </w:p>
        </w:tc>
        <w:tc>
          <w:tcPr>
            <w:tcW w:w="1958" w:type="dxa"/>
          </w:tcPr>
          <w:p w14:paraId="2F5BA0CA" w14:textId="7BF60A4D" w:rsidR="0095304D" w:rsidRDefault="003D1031" w:rsidP="00D12461">
            <w:r>
              <w:t>Asynchronous</w:t>
            </w:r>
          </w:p>
          <w:p w14:paraId="0FD29447" w14:textId="77777777" w:rsidR="003D1031" w:rsidRDefault="003D1031" w:rsidP="00D12461"/>
          <w:p w14:paraId="05042361" w14:textId="77777777" w:rsidR="003D1031" w:rsidRDefault="003D1031" w:rsidP="00D12461">
            <w:r>
              <w:t>Scalable</w:t>
            </w:r>
          </w:p>
          <w:p w14:paraId="173445E0" w14:textId="77777777" w:rsidR="003D1031" w:rsidRDefault="003D1031" w:rsidP="00D12461"/>
          <w:p w14:paraId="54F41CAB" w14:textId="181C46F5" w:rsidR="003D1031" w:rsidRDefault="003D1031" w:rsidP="00D12461">
            <w:r>
              <w:t>Modular</w:t>
            </w:r>
          </w:p>
        </w:tc>
        <w:tc>
          <w:tcPr>
            <w:tcW w:w="1761" w:type="dxa"/>
          </w:tcPr>
          <w:p w14:paraId="019F18E5" w14:textId="1EB972A9" w:rsidR="005E29FB" w:rsidRDefault="005E29FB" w:rsidP="00D12461">
            <w:r w:rsidRPr="005E29FB">
              <w:t>Complexity</w:t>
            </w:r>
          </w:p>
          <w:p w14:paraId="33732F03" w14:textId="77777777" w:rsidR="005E29FB" w:rsidRDefault="005E29FB" w:rsidP="00D12461"/>
          <w:p w14:paraId="67FD044E" w14:textId="1C7B0531" w:rsidR="005E29FB" w:rsidRDefault="005E29FB" w:rsidP="00D12461">
            <w:r>
              <w:t>Debugging</w:t>
            </w:r>
          </w:p>
          <w:p w14:paraId="59515309" w14:textId="77777777" w:rsidR="005E29FB" w:rsidRDefault="005E29FB" w:rsidP="00D12461"/>
          <w:p w14:paraId="255C79C8" w14:textId="2B902C58" w:rsidR="005E29FB" w:rsidRDefault="005E29FB" w:rsidP="00D12461">
            <w:r>
              <w:t>Overhead</w:t>
            </w:r>
          </w:p>
          <w:p w14:paraId="33FCB0AD" w14:textId="38FD41EF" w:rsidR="005E29FB" w:rsidRDefault="005E29FB" w:rsidP="00D12461"/>
        </w:tc>
      </w:tr>
      <w:tr w:rsidR="0067461D" w14:paraId="596A2C64" w14:textId="77777777" w:rsidTr="00D12461">
        <w:tc>
          <w:tcPr>
            <w:tcW w:w="2098" w:type="dxa"/>
          </w:tcPr>
          <w:p w14:paraId="7661049E" w14:textId="34C4858E" w:rsidR="0067461D" w:rsidRPr="0095304D" w:rsidRDefault="0067461D" w:rsidP="00D12461">
            <w:r w:rsidRPr="0067461D">
              <w:t>Microkernel Pattern</w:t>
            </w:r>
          </w:p>
        </w:tc>
        <w:tc>
          <w:tcPr>
            <w:tcW w:w="3199" w:type="dxa"/>
          </w:tcPr>
          <w:p w14:paraId="02FB06EE" w14:textId="565BAFF4" w:rsidR="0067461D" w:rsidRPr="0095304D" w:rsidRDefault="0067461D" w:rsidP="00D12461">
            <w:r w:rsidRPr="0067461D">
              <w:t>The microkernel pattern is an architectural design where a minimalistic kernel provides basic services, and additional functionality is implemented as separate modules. This approach promotes flexibility, modularity, and extensibility, but it may incur performance overhead due to communication between modules.</w:t>
            </w:r>
          </w:p>
        </w:tc>
        <w:tc>
          <w:tcPr>
            <w:tcW w:w="1958" w:type="dxa"/>
          </w:tcPr>
          <w:p w14:paraId="797848D4" w14:textId="77777777" w:rsidR="0067461D" w:rsidRDefault="0067461D" w:rsidP="00D12461">
            <w:r w:rsidRPr="0067461D">
              <w:t>Modularity</w:t>
            </w:r>
          </w:p>
          <w:p w14:paraId="030CFC3B" w14:textId="77777777" w:rsidR="0067461D" w:rsidRDefault="0067461D" w:rsidP="00D12461"/>
          <w:p w14:paraId="119C2FFE" w14:textId="77777777" w:rsidR="0067461D" w:rsidRDefault="0067461D" w:rsidP="00D12461">
            <w:r>
              <w:t>Flexibility</w:t>
            </w:r>
          </w:p>
          <w:p w14:paraId="384ADC26" w14:textId="77777777" w:rsidR="0067461D" w:rsidRDefault="0067461D" w:rsidP="00D12461"/>
          <w:p w14:paraId="734590BB" w14:textId="5C16B1AB" w:rsidR="0067461D" w:rsidRDefault="0067461D" w:rsidP="00D12461">
            <w:r>
              <w:t>Extensibility</w:t>
            </w:r>
          </w:p>
        </w:tc>
        <w:tc>
          <w:tcPr>
            <w:tcW w:w="1761" w:type="dxa"/>
          </w:tcPr>
          <w:p w14:paraId="4190BF63" w14:textId="77777777" w:rsidR="0045625A" w:rsidRDefault="0045625A" w:rsidP="00D12461">
            <w:r>
              <w:t>Performance</w:t>
            </w:r>
          </w:p>
          <w:p w14:paraId="69B7B0AD" w14:textId="77777777" w:rsidR="0045625A" w:rsidRDefault="0045625A" w:rsidP="00D12461"/>
          <w:p w14:paraId="71C24090" w14:textId="77777777" w:rsidR="0045625A" w:rsidRDefault="0045625A" w:rsidP="00D12461">
            <w:r>
              <w:t>Complexity</w:t>
            </w:r>
          </w:p>
          <w:p w14:paraId="12F6C315" w14:textId="77777777" w:rsidR="0045625A" w:rsidRDefault="0045625A" w:rsidP="00D12461"/>
          <w:p w14:paraId="4ECE3F96" w14:textId="5AED36F4" w:rsidR="0045625A" w:rsidRPr="005E29FB" w:rsidRDefault="0045625A" w:rsidP="00D12461">
            <w:r>
              <w:t>Scalability</w:t>
            </w:r>
          </w:p>
        </w:tc>
      </w:tr>
      <w:tr w:rsidR="00DA554B" w14:paraId="47C05A19" w14:textId="77777777" w:rsidTr="00D12461">
        <w:tc>
          <w:tcPr>
            <w:tcW w:w="2098" w:type="dxa"/>
          </w:tcPr>
          <w:p w14:paraId="122E9C0B" w14:textId="1340E60F" w:rsidR="00DA554B" w:rsidRPr="0067461D" w:rsidRDefault="00DA554B" w:rsidP="00D12461">
            <w:r>
              <w:t>Microservices</w:t>
            </w:r>
          </w:p>
        </w:tc>
        <w:tc>
          <w:tcPr>
            <w:tcW w:w="3199" w:type="dxa"/>
          </w:tcPr>
          <w:p w14:paraId="212503AD" w14:textId="5234240C" w:rsidR="00DA554B" w:rsidRPr="0067461D" w:rsidRDefault="00DA554B" w:rsidP="00D12461">
            <w:r w:rsidRPr="00DA554B">
              <w:t>Microservices is an architectural approach where software is composed of small, independently deployable services that communicate over well-defined APIs. This enables agility, scalability, and allows for easier maintenance and updates, but can introduce complexity in managing distributed systems.</w:t>
            </w:r>
          </w:p>
        </w:tc>
        <w:tc>
          <w:tcPr>
            <w:tcW w:w="1958" w:type="dxa"/>
          </w:tcPr>
          <w:p w14:paraId="1163B7D9" w14:textId="77777777" w:rsidR="00DA554B" w:rsidRDefault="00DA554B" w:rsidP="00D12461">
            <w:r w:rsidRPr="00DA554B">
              <w:t>Scalability</w:t>
            </w:r>
          </w:p>
          <w:p w14:paraId="7E1F1C2C" w14:textId="77777777" w:rsidR="00DA554B" w:rsidRDefault="00DA554B" w:rsidP="00D12461"/>
          <w:p w14:paraId="0776D14B" w14:textId="77777777" w:rsidR="00DA554B" w:rsidRDefault="00DA554B" w:rsidP="00D12461">
            <w:r w:rsidRPr="00DA554B">
              <w:t>Flexibility</w:t>
            </w:r>
          </w:p>
          <w:p w14:paraId="04BE4C20" w14:textId="77777777" w:rsidR="00DA554B" w:rsidRDefault="00DA554B" w:rsidP="00D12461"/>
          <w:p w14:paraId="64020B24" w14:textId="77777777" w:rsidR="00DA554B" w:rsidRDefault="00DA554B" w:rsidP="00D12461">
            <w:r w:rsidRPr="00DA554B">
              <w:t>Modularity</w:t>
            </w:r>
          </w:p>
          <w:p w14:paraId="64B81B48" w14:textId="77777777" w:rsidR="00DA554B" w:rsidRDefault="00DA554B" w:rsidP="00D12461"/>
          <w:p w14:paraId="240AC7BC" w14:textId="582D8419" w:rsidR="00DA554B" w:rsidRPr="0067461D" w:rsidRDefault="00DA554B" w:rsidP="00D12461">
            <w:r w:rsidRPr="00DA554B">
              <w:t>Resilience</w:t>
            </w:r>
          </w:p>
        </w:tc>
        <w:tc>
          <w:tcPr>
            <w:tcW w:w="1761" w:type="dxa"/>
          </w:tcPr>
          <w:p w14:paraId="1ADDCCCA" w14:textId="77777777" w:rsidR="00DA554B" w:rsidRDefault="00DA554B" w:rsidP="00D12461">
            <w:r w:rsidRPr="00DA554B">
              <w:t>Complexity</w:t>
            </w:r>
          </w:p>
          <w:p w14:paraId="68FBAF54" w14:textId="77777777" w:rsidR="00DA554B" w:rsidRDefault="00DA554B" w:rsidP="00D12461"/>
          <w:p w14:paraId="14302AE7" w14:textId="77777777" w:rsidR="00DA554B" w:rsidRDefault="00DA554B" w:rsidP="00D12461">
            <w:r w:rsidRPr="00DA554B">
              <w:t>Overhead</w:t>
            </w:r>
          </w:p>
          <w:p w14:paraId="40E8D292" w14:textId="77777777" w:rsidR="00DA554B" w:rsidRDefault="00DA554B" w:rsidP="00D12461"/>
          <w:p w14:paraId="4C9D4080" w14:textId="0D61228E" w:rsidR="00DA554B" w:rsidRDefault="00DA554B" w:rsidP="00D12461">
            <w:r w:rsidRPr="00DA554B">
              <w:t>Deployment</w:t>
            </w:r>
          </w:p>
        </w:tc>
      </w:tr>
      <w:tr w:rsidR="000F3AA0" w14:paraId="4E586A76" w14:textId="77777777" w:rsidTr="00D12461">
        <w:tc>
          <w:tcPr>
            <w:tcW w:w="2098" w:type="dxa"/>
          </w:tcPr>
          <w:p w14:paraId="38D43358" w14:textId="6FD1B53A" w:rsidR="000F3AA0" w:rsidRDefault="000F3AA0" w:rsidP="00D12461">
            <w:r>
              <w:t>Broker pattern</w:t>
            </w:r>
          </w:p>
        </w:tc>
        <w:tc>
          <w:tcPr>
            <w:tcW w:w="3199" w:type="dxa"/>
          </w:tcPr>
          <w:p w14:paraId="3FC28BF0" w14:textId="66FC0ED7" w:rsidR="000F3AA0" w:rsidRPr="00DA554B" w:rsidRDefault="000F3AA0" w:rsidP="000F3AA0">
            <w:r>
              <w:t xml:space="preserve">The Broker Pattern is a design pattern used in distributed systems where a broker acts as an intermediary between clients and servers, facilitating communication and coordination. Clients interact with the broker to request services or resources, and the </w:t>
            </w:r>
            <w:r>
              <w:lastRenderedPageBreak/>
              <w:t>broker routes these requests to appropriate servers, decoupling the clients from specific server implementations.</w:t>
            </w:r>
          </w:p>
        </w:tc>
        <w:tc>
          <w:tcPr>
            <w:tcW w:w="1958" w:type="dxa"/>
          </w:tcPr>
          <w:p w14:paraId="51FBCC19" w14:textId="77777777" w:rsidR="000F3AA0" w:rsidRDefault="00B80EF1" w:rsidP="00D12461">
            <w:r w:rsidRPr="00B80EF1">
              <w:lastRenderedPageBreak/>
              <w:t>Decoupling</w:t>
            </w:r>
          </w:p>
          <w:p w14:paraId="61A5F5EB" w14:textId="77777777" w:rsidR="00B80EF1" w:rsidRDefault="00B80EF1" w:rsidP="00D12461"/>
          <w:p w14:paraId="39B7D4DB" w14:textId="77777777" w:rsidR="00B80EF1" w:rsidRDefault="00B80EF1" w:rsidP="00D12461">
            <w:r w:rsidRPr="00B80EF1">
              <w:t>Scalability</w:t>
            </w:r>
          </w:p>
          <w:p w14:paraId="74902903" w14:textId="77777777" w:rsidR="00B80EF1" w:rsidRDefault="00B80EF1" w:rsidP="00D12461"/>
          <w:p w14:paraId="63C445C0" w14:textId="77777777" w:rsidR="00B80EF1" w:rsidRDefault="00B80EF1" w:rsidP="00D12461">
            <w:r w:rsidRPr="00B80EF1">
              <w:t>Flexibility</w:t>
            </w:r>
          </w:p>
          <w:p w14:paraId="60DE4062" w14:textId="77777777" w:rsidR="00B80EF1" w:rsidRDefault="00B80EF1" w:rsidP="00D12461"/>
          <w:p w14:paraId="257F4F47" w14:textId="4E1AE5F8" w:rsidR="00B80EF1" w:rsidRPr="00B80EF1" w:rsidRDefault="00B80EF1" w:rsidP="00D12461">
            <w:r w:rsidRPr="00B80EF1">
              <w:t>Reliability</w:t>
            </w:r>
          </w:p>
        </w:tc>
        <w:tc>
          <w:tcPr>
            <w:tcW w:w="1761" w:type="dxa"/>
          </w:tcPr>
          <w:p w14:paraId="23F2B325" w14:textId="77777777" w:rsidR="000F3AA0" w:rsidRDefault="00BE73AA" w:rsidP="00D12461">
            <w:r w:rsidRPr="00BE73AA">
              <w:t>Complexity</w:t>
            </w:r>
          </w:p>
          <w:p w14:paraId="1D1E5E80" w14:textId="77777777" w:rsidR="00BE73AA" w:rsidRDefault="00BE73AA" w:rsidP="00D12461"/>
          <w:p w14:paraId="20112F83" w14:textId="3F461788" w:rsidR="00BE73AA" w:rsidRPr="00DA554B" w:rsidRDefault="00BE73AA" w:rsidP="00D12461">
            <w:r w:rsidRPr="00BE73AA">
              <w:t>Single point of failure</w:t>
            </w:r>
          </w:p>
        </w:tc>
      </w:tr>
      <w:tr w:rsidR="00240499" w14:paraId="47D0C6E5" w14:textId="77777777" w:rsidTr="00D12461">
        <w:tc>
          <w:tcPr>
            <w:tcW w:w="2098" w:type="dxa"/>
          </w:tcPr>
          <w:p w14:paraId="1B4D8317" w14:textId="327E9BC8" w:rsidR="00240499" w:rsidRDefault="00240499" w:rsidP="00D12461">
            <w:r>
              <w:t>Event-bus-pattern</w:t>
            </w:r>
          </w:p>
        </w:tc>
        <w:tc>
          <w:tcPr>
            <w:tcW w:w="3199" w:type="dxa"/>
          </w:tcPr>
          <w:p w14:paraId="07AADB8E" w14:textId="4B83241E" w:rsidR="00240499" w:rsidRDefault="00240499" w:rsidP="000F3AA0">
            <w:r w:rsidRPr="00240499">
              <w:t>The Event-Bus Pattern is a design pattern where components within a system communicate through a central event bus rather than directly with each other. Components can publish events to the bus, and other components can subscribe to receive and react to those events, promoting loose coupling and modularity within the system.</w:t>
            </w:r>
          </w:p>
        </w:tc>
        <w:tc>
          <w:tcPr>
            <w:tcW w:w="1958" w:type="dxa"/>
          </w:tcPr>
          <w:p w14:paraId="10E571EF" w14:textId="77777777" w:rsidR="00240499" w:rsidRDefault="00240499" w:rsidP="00D12461">
            <w:r w:rsidRPr="00240499">
              <w:t>Loose coupling</w:t>
            </w:r>
          </w:p>
          <w:p w14:paraId="295B6C32" w14:textId="77777777" w:rsidR="00240499" w:rsidRDefault="00240499" w:rsidP="00D12461"/>
          <w:p w14:paraId="40B59407" w14:textId="6EE50C87" w:rsidR="00240499" w:rsidRPr="00240499" w:rsidRDefault="00240499" w:rsidP="00D12461">
            <w:r w:rsidRPr="00240499">
              <w:t>Scalability</w:t>
            </w:r>
          </w:p>
        </w:tc>
        <w:tc>
          <w:tcPr>
            <w:tcW w:w="1761" w:type="dxa"/>
          </w:tcPr>
          <w:p w14:paraId="67672606" w14:textId="77777777" w:rsidR="00F61E16" w:rsidRDefault="00240499" w:rsidP="00D12461">
            <w:r w:rsidRPr="00240499">
              <w:t>Complex</w:t>
            </w:r>
            <w:r w:rsidR="00F61E16">
              <w:t xml:space="preserve">ity </w:t>
            </w:r>
          </w:p>
          <w:p w14:paraId="3B781B02" w14:textId="4D76F378" w:rsidR="00F61E16" w:rsidRDefault="00240499" w:rsidP="00D12461">
            <w:r w:rsidRPr="00240499">
              <w:t xml:space="preserve"> </w:t>
            </w:r>
          </w:p>
          <w:p w14:paraId="10FCA84A" w14:textId="2ACDC508" w:rsidR="00240499" w:rsidRPr="00BE73AA" w:rsidRDefault="00F61E16" w:rsidP="00D12461">
            <w:r>
              <w:t>D</w:t>
            </w:r>
            <w:r w:rsidR="00240499" w:rsidRPr="00240499">
              <w:t>ebugging</w:t>
            </w:r>
          </w:p>
        </w:tc>
      </w:tr>
      <w:tr w:rsidR="00240499" w14:paraId="0B2C21E6" w14:textId="77777777" w:rsidTr="00D12461">
        <w:tc>
          <w:tcPr>
            <w:tcW w:w="2098" w:type="dxa"/>
          </w:tcPr>
          <w:p w14:paraId="62C25FBD" w14:textId="38A33BF9" w:rsidR="00240499" w:rsidRDefault="00240499" w:rsidP="00D12461">
            <w:r w:rsidRPr="00240499">
              <w:t>Pipe-Filter Pattern</w:t>
            </w:r>
          </w:p>
        </w:tc>
        <w:tc>
          <w:tcPr>
            <w:tcW w:w="3199" w:type="dxa"/>
          </w:tcPr>
          <w:p w14:paraId="55DFCA66" w14:textId="5850D0F9" w:rsidR="00240499" w:rsidRPr="00240499" w:rsidRDefault="001B10A1" w:rsidP="000F3AA0">
            <w:r w:rsidRPr="001B10A1">
              <w:t>The Pipe-Filter Pattern is a design pattern where data processing tasks are divided into smaller, independent components called filters, which are connected in a pipeline. Each filter performs a specific operation on the data and passes it along to the next filter, enabling modular, reusable, and scalable data processing workflows.</w:t>
            </w:r>
          </w:p>
        </w:tc>
        <w:tc>
          <w:tcPr>
            <w:tcW w:w="1958" w:type="dxa"/>
          </w:tcPr>
          <w:p w14:paraId="21E6AC62" w14:textId="77777777" w:rsidR="00240499" w:rsidRDefault="001B10A1" w:rsidP="00D12461">
            <w:r w:rsidRPr="001B10A1">
              <w:t>Modularity</w:t>
            </w:r>
          </w:p>
          <w:p w14:paraId="47826943" w14:textId="77777777" w:rsidR="001B10A1" w:rsidRDefault="001B10A1" w:rsidP="00D12461"/>
          <w:p w14:paraId="7D6956B8" w14:textId="77777777" w:rsidR="001B10A1" w:rsidRDefault="001B10A1" w:rsidP="00D12461">
            <w:r w:rsidRPr="001B10A1">
              <w:t>Reusability</w:t>
            </w:r>
          </w:p>
          <w:p w14:paraId="61CE2DC4" w14:textId="77777777" w:rsidR="001B10A1" w:rsidRDefault="001B10A1" w:rsidP="00D12461"/>
          <w:p w14:paraId="056484BF" w14:textId="77602C96" w:rsidR="001B10A1" w:rsidRPr="00240499" w:rsidRDefault="001B10A1" w:rsidP="00D12461">
            <w:r>
              <w:t>Scalability</w:t>
            </w:r>
          </w:p>
        </w:tc>
        <w:tc>
          <w:tcPr>
            <w:tcW w:w="1761" w:type="dxa"/>
          </w:tcPr>
          <w:p w14:paraId="05C1BD6D" w14:textId="77777777" w:rsidR="00240499" w:rsidRDefault="00F61E16" w:rsidP="00D12461">
            <w:r w:rsidRPr="00F61E16">
              <w:t>Complexity</w:t>
            </w:r>
          </w:p>
          <w:p w14:paraId="5356630F" w14:textId="77777777" w:rsidR="00F61E16" w:rsidRDefault="00F61E16" w:rsidP="00D12461"/>
          <w:p w14:paraId="7C45571E" w14:textId="7693748D" w:rsidR="00F61E16" w:rsidRPr="00240499" w:rsidRDefault="00F61E16" w:rsidP="00D12461">
            <w:r>
              <w:t>Overhead</w:t>
            </w:r>
          </w:p>
        </w:tc>
      </w:tr>
    </w:tbl>
    <w:p w14:paraId="4014BFA3" w14:textId="1816F4F2" w:rsidR="000C00E7" w:rsidRDefault="000C00E7" w:rsidP="00D12461"/>
    <w:p w14:paraId="43BF9E2A" w14:textId="77777777" w:rsidR="000C00E7" w:rsidRDefault="000C00E7">
      <w:r>
        <w:br w:type="page"/>
      </w:r>
    </w:p>
    <w:sdt>
      <w:sdtPr>
        <w:rPr>
          <w:rFonts w:eastAsiaTheme="minorHAnsi"/>
          <w:sz w:val="22"/>
          <w:szCs w:val="22"/>
          <w:lang w:val="nl-NL"/>
        </w:rPr>
        <w:id w:val="-1448456829"/>
        <w:docPartObj>
          <w:docPartGallery w:val="Bibliographies"/>
          <w:docPartUnique/>
        </w:docPartObj>
      </w:sdtPr>
      <w:sdtEndPr>
        <w:rPr>
          <w:lang w:val="en-US"/>
        </w:rPr>
      </w:sdtEndPr>
      <w:sdtContent>
        <w:p w14:paraId="2E5AC73C" w14:textId="6BB6F79B" w:rsidR="000C00E7" w:rsidRPr="000C00E7" w:rsidRDefault="000C00E7">
          <w:pPr>
            <w:pStyle w:val="Kop1"/>
            <w:rPr>
              <w:lang w:val="nl-NL"/>
            </w:rPr>
          </w:pPr>
          <w:r>
            <w:rPr>
              <w:lang w:val="nl-NL"/>
            </w:rPr>
            <w:t>Verwijzingen</w:t>
          </w:r>
        </w:p>
        <w:sdt>
          <w:sdtPr>
            <w:id w:val="-573587230"/>
            <w:bibliography/>
          </w:sdtPr>
          <w:sdtContent>
            <w:p w14:paraId="4726E96C" w14:textId="77777777" w:rsidR="000C00E7" w:rsidRPr="000C00E7" w:rsidRDefault="000C00E7" w:rsidP="000C00E7">
              <w:pPr>
                <w:pStyle w:val="Bibliografie"/>
                <w:ind w:left="720" w:hanging="720"/>
                <w:rPr>
                  <w:noProof/>
                  <w:kern w:val="0"/>
                  <w:sz w:val="24"/>
                  <w:szCs w:val="24"/>
                  <w:lang w:val="nl-NL"/>
                  <w14:ligatures w14:val="none"/>
                </w:rPr>
              </w:pPr>
              <w:r>
                <w:fldChar w:fldCharType="begin"/>
              </w:r>
              <w:r w:rsidRPr="000C00E7">
                <w:rPr>
                  <w:lang w:val="nl-NL"/>
                </w:rPr>
                <w:instrText>BIBLIOGRAPHY</w:instrText>
              </w:r>
              <w:r>
                <w:fldChar w:fldCharType="separate"/>
              </w:r>
              <w:r w:rsidRPr="000C00E7">
                <w:rPr>
                  <w:noProof/>
                  <w:lang w:val="nl-NL"/>
                </w:rPr>
                <w:t xml:space="preserve">Ritvik Gupta, A. S. (2023, October 15). </w:t>
              </w:r>
              <w:r w:rsidRPr="000C00E7">
                <w:rPr>
                  <w:i/>
                  <w:iCs/>
                  <w:noProof/>
                  <w:lang w:val="nl-NL"/>
                </w:rPr>
                <w:t>software-architecture-patterns-types</w:t>
              </w:r>
              <w:r w:rsidRPr="000C00E7">
                <w:rPr>
                  <w:noProof/>
                  <w:lang w:val="nl-NL"/>
                </w:rPr>
                <w:t>. Opgehaald van Turing: https://www.turing.com/blog/software-architecture-patterns-types/</w:t>
              </w:r>
            </w:p>
            <w:p w14:paraId="6B9A09D5" w14:textId="35721ED2" w:rsidR="000C00E7" w:rsidRPr="000C00E7" w:rsidRDefault="000C00E7" w:rsidP="000C00E7">
              <w:pPr>
                <w:rPr>
                  <w:lang w:val="nl-NL"/>
                </w:rPr>
              </w:pPr>
              <w:r>
                <w:rPr>
                  <w:b/>
                  <w:bCs/>
                </w:rPr>
                <w:fldChar w:fldCharType="end"/>
              </w:r>
            </w:p>
          </w:sdtContent>
        </w:sdt>
      </w:sdtContent>
    </w:sdt>
    <w:p w14:paraId="31D6CA2D" w14:textId="77777777" w:rsidR="00D12461" w:rsidRPr="000C00E7" w:rsidRDefault="00D12461" w:rsidP="00D12461">
      <w:pPr>
        <w:rPr>
          <w:lang w:val="nl-NL"/>
        </w:rPr>
      </w:pPr>
    </w:p>
    <w:sectPr w:rsidR="00D12461" w:rsidRPr="000C00E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6BF8" w14:textId="77777777" w:rsidR="00CC141A" w:rsidRDefault="00CC141A" w:rsidP="00412592">
      <w:r>
        <w:separator/>
      </w:r>
    </w:p>
  </w:endnote>
  <w:endnote w:type="continuationSeparator" w:id="0">
    <w:p w14:paraId="00B0C4B8" w14:textId="77777777" w:rsidR="00CC141A" w:rsidRDefault="00CC141A" w:rsidP="0041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71005"/>
      <w:docPartObj>
        <w:docPartGallery w:val="Page Numbers (Bottom of Page)"/>
        <w:docPartUnique/>
      </w:docPartObj>
    </w:sdtPr>
    <w:sdtContent>
      <w:p w14:paraId="5226E365" w14:textId="2EE9F90B" w:rsidR="00412592" w:rsidRDefault="00412592" w:rsidP="00412592">
        <w:pPr>
          <w:pStyle w:val="Voettekst"/>
        </w:pPr>
        <w:r>
          <w:fldChar w:fldCharType="begin"/>
        </w:r>
        <w:r>
          <w:instrText>PAGE   \* MERGEFORMAT</w:instrText>
        </w:r>
        <w:r>
          <w:fldChar w:fldCharType="separate"/>
        </w:r>
        <w:r>
          <w:rPr>
            <w:lang w:val="nl-NL"/>
          </w:rPr>
          <w:t>2</w:t>
        </w:r>
        <w:r>
          <w:fldChar w:fldCharType="end"/>
        </w:r>
      </w:p>
    </w:sdtContent>
  </w:sdt>
  <w:p w14:paraId="1C646FE5" w14:textId="77777777" w:rsidR="00412592" w:rsidRDefault="00412592" w:rsidP="004125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DBC5B" w14:textId="77777777" w:rsidR="00CC141A" w:rsidRDefault="00CC141A" w:rsidP="00412592">
      <w:r>
        <w:separator/>
      </w:r>
    </w:p>
  </w:footnote>
  <w:footnote w:type="continuationSeparator" w:id="0">
    <w:p w14:paraId="0BDA5E4C" w14:textId="77777777" w:rsidR="00CC141A" w:rsidRDefault="00CC141A" w:rsidP="0041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A447" w14:textId="4CA634F4" w:rsidR="00412592" w:rsidRDefault="00412592" w:rsidP="00412592">
    <w:pPr>
      <w:pStyle w:val="Koptekst"/>
    </w:pPr>
    <w:r>
      <w:rPr>
        <w:noProof/>
      </w:rPr>
      <w:drawing>
        <wp:anchor distT="0" distB="0" distL="114300" distR="114300" simplePos="0" relativeHeight="251658240" behindDoc="1" locked="0" layoutInCell="1" allowOverlap="1" wp14:anchorId="57A014C9" wp14:editId="4D6116FD">
          <wp:simplePos x="0" y="0"/>
          <wp:positionH relativeFrom="page">
            <wp:posOffset>4718197</wp:posOffset>
          </wp:positionH>
          <wp:positionV relativeFrom="paragraph">
            <wp:posOffset>-351155</wp:posOffset>
          </wp:positionV>
          <wp:extent cx="2532185" cy="745123"/>
          <wp:effectExtent l="0" t="0" r="1905" b="0"/>
          <wp:wrapTight wrapText="bothSides">
            <wp:wrapPolygon edited="0">
              <wp:start x="2275" y="0"/>
              <wp:lineTo x="1788" y="1105"/>
              <wp:lineTo x="163" y="8286"/>
              <wp:lineTo x="0" y="10496"/>
              <wp:lineTo x="0" y="14916"/>
              <wp:lineTo x="813" y="17678"/>
              <wp:lineTo x="813" y="19335"/>
              <wp:lineTo x="7476" y="20992"/>
              <wp:lineTo x="8614" y="20992"/>
              <wp:lineTo x="8939" y="20992"/>
              <wp:lineTo x="10727" y="18230"/>
              <wp:lineTo x="21454" y="17125"/>
              <wp:lineTo x="21454" y="13258"/>
              <wp:lineTo x="5363" y="8839"/>
              <wp:lineTo x="3088" y="0"/>
              <wp:lineTo x="2275" y="0"/>
            </wp:wrapPolygon>
          </wp:wrapTight>
          <wp:docPr id="958852405" name="Afbeelding 1"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2185" cy="745123"/>
                  </a:xfrm>
                  <a:prstGeom prst="rect">
                    <a:avLst/>
                  </a:prstGeom>
                  <a:noFill/>
                  <a:ln>
                    <a:noFill/>
                  </a:ln>
                </pic:spPr>
              </pic:pic>
            </a:graphicData>
          </a:graphic>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5229E"/>
    <w:multiLevelType w:val="hybridMultilevel"/>
    <w:tmpl w:val="C1BA8F34"/>
    <w:lvl w:ilvl="0" w:tplc="97169BC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1F523E"/>
    <w:multiLevelType w:val="hybridMultilevel"/>
    <w:tmpl w:val="961C2BE6"/>
    <w:lvl w:ilvl="0" w:tplc="EACE632A">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9E0BB8"/>
    <w:multiLevelType w:val="hybridMultilevel"/>
    <w:tmpl w:val="955C8A72"/>
    <w:lvl w:ilvl="0" w:tplc="19C61C22">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14281362">
    <w:abstractNumId w:val="0"/>
  </w:num>
  <w:num w:numId="2" w16cid:durableId="886258398">
    <w:abstractNumId w:val="2"/>
  </w:num>
  <w:num w:numId="3" w16cid:durableId="81980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C4"/>
    <w:rsid w:val="00003C2D"/>
    <w:rsid w:val="00006E08"/>
    <w:rsid w:val="00054361"/>
    <w:rsid w:val="000B3C63"/>
    <w:rsid w:val="000C00E7"/>
    <w:rsid w:val="000C127E"/>
    <w:rsid w:val="000F3AA0"/>
    <w:rsid w:val="00112C00"/>
    <w:rsid w:val="00137151"/>
    <w:rsid w:val="0015712A"/>
    <w:rsid w:val="00190920"/>
    <w:rsid w:val="001B10A1"/>
    <w:rsid w:val="00240499"/>
    <w:rsid w:val="002914E5"/>
    <w:rsid w:val="002A0F46"/>
    <w:rsid w:val="002D7F19"/>
    <w:rsid w:val="002F64CC"/>
    <w:rsid w:val="00302B2B"/>
    <w:rsid w:val="003171BF"/>
    <w:rsid w:val="003D1031"/>
    <w:rsid w:val="003E4FF7"/>
    <w:rsid w:val="00412592"/>
    <w:rsid w:val="00433604"/>
    <w:rsid w:val="00445518"/>
    <w:rsid w:val="0045625A"/>
    <w:rsid w:val="004C13F0"/>
    <w:rsid w:val="004F012F"/>
    <w:rsid w:val="005A4A47"/>
    <w:rsid w:val="005D30FF"/>
    <w:rsid w:val="005D3FB9"/>
    <w:rsid w:val="005E29FB"/>
    <w:rsid w:val="00634BA2"/>
    <w:rsid w:val="0067461D"/>
    <w:rsid w:val="006C7A87"/>
    <w:rsid w:val="007009DB"/>
    <w:rsid w:val="00712316"/>
    <w:rsid w:val="00760FC4"/>
    <w:rsid w:val="00773026"/>
    <w:rsid w:val="007D201E"/>
    <w:rsid w:val="008A17E8"/>
    <w:rsid w:val="0095304D"/>
    <w:rsid w:val="009548ED"/>
    <w:rsid w:val="009712E8"/>
    <w:rsid w:val="00973DEB"/>
    <w:rsid w:val="00983B50"/>
    <w:rsid w:val="009C472D"/>
    <w:rsid w:val="009F4415"/>
    <w:rsid w:val="00AC2961"/>
    <w:rsid w:val="00B11AE3"/>
    <w:rsid w:val="00B80EF1"/>
    <w:rsid w:val="00BA1F56"/>
    <w:rsid w:val="00BE47AD"/>
    <w:rsid w:val="00BE73AA"/>
    <w:rsid w:val="00C56DC0"/>
    <w:rsid w:val="00C87122"/>
    <w:rsid w:val="00C92D89"/>
    <w:rsid w:val="00CC141A"/>
    <w:rsid w:val="00D12461"/>
    <w:rsid w:val="00D27729"/>
    <w:rsid w:val="00D53626"/>
    <w:rsid w:val="00DA554B"/>
    <w:rsid w:val="00DB7C69"/>
    <w:rsid w:val="00DC42DA"/>
    <w:rsid w:val="00DC66EF"/>
    <w:rsid w:val="00DD5770"/>
    <w:rsid w:val="00EB6335"/>
    <w:rsid w:val="00F2539B"/>
    <w:rsid w:val="00F5103F"/>
    <w:rsid w:val="00F524C3"/>
    <w:rsid w:val="00F556BE"/>
    <w:rsid w:val="00F61E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243DE"/>
  <w15:chartTrackingRefBased/>
  <w15:docId w15:val="{B4D0F8EA-378B-4934-A392-9E0DFFCC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2592"/>
    <w:rPr>
      <w:rFonts w:ascii="Arial" w:hAnsi="Arial" w:cs="Arial"/>
      <w:lang w:val="en-US"/>
    </w:rPr>
  </w:style>
  <w:style w:type="paragraph" w:styleId="Kop1">
    <w:name w:val="heading 1"/>
    <w:basedOn w:val="Standaard"/>
    <w:next w:val="Standaard"/>
    <w:link w:val="Kop1Char"/>
    <w:uiPriority w:val="9"/>
    <w:qFormat/>
    <w:rsid w:val="00412592"/>
    <w:pPr>
      <w:keepNext/>
      <w:keepLines/>
      <w:spacing w:before="240" w:after="0"/>
      <w:outlineLvl w:val="0"/>
    </w:pPr>
    <w:rPr>
      <w:rFonts w:eastAsiaTheme="majorEastAsia"/>
      <w:sz w:val="32"/>
      <w:szCs w:val="32"/>
    </w:rPr>
  </w:style>
  <w:style w:type="paragraph" w:styleId="Kop2">
    <w:name w:val="heading 2"/>
    <w:basedOn w:val="Standaard"/>
    <w:next w:val="Standaard"/>
    <w:link w:val="Kop2Char"/>
    <w:uiPriority w:val="9"/>
    <w:unhideWhenUsed/>
    <w:qFormat/>
    <w:rsid w:val="00157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C0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12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259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1259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12592"/>
  </w:style>
  <w:style w:type="paragraph" w:styleId="Voettekst">
    <w:name w:val="footer"/>
    <w:basedOn w:val="Standaard"/>
    <w:link w:val="VoettekstChar"/>
    <w:uiPriority w:val="99"/>
    <w:unhideWhenUsed/>
    <w:rsid w:val="0041259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12592"/>
  </w:style>
  <w:style w:type="character" w:customStyle="1" w:styleId="Kop1Char">
    <w:name w:val="Kop 1 Char"/>
    <w:basedOn w:val="Standaardalinea-lettertype"/>
    <w:link w:val="Kop1"/>
    <w:uiPriority w:val="9"/>
    <w:rsid w:val="00412592"/>
    <w:rPr>
      <w:rFonts w:ascii="Arial" w:eastAsiaTheme="majorEastAsia" w:hAnsi="Arial" w:cs="Arial"/>
      <w:sz w:val="32"/>
      <w:szCs w:val="32"/>
      <w:lang w:val="en-US"/>
    </w:rPr>
  </w:style>
  <w:style w:type="paragraph" w:styleId="Lijstalinea">
    <w:name w:val="List Paragraph"/>
    <w:basedOn w:val="Standaard"/>
    <w:uiPriority w:val="34"/>
    <w:qFormat/>
    <w:rsid w:val="00412592"/>
    <w:pPr>
      <w:ind w:left="720"/>
      <w:contextualSpacing/>
    </w:pPr>
  </w:style>
  <w:style w:type="paragraph" w:styleId="Kopvaninhoudsopgave">
    <w:name w:val="TOC Heading"/>
    <w:basedOn w:val="Kop1"/>
    <w:next w:val="Standaard"/>
    <w:uiPriority w:val="39"/>
    <w:unhideWhenUsed/>
    <w:qFormat/>
    <w:rsid w:val="00412592"/>
    <w:pPr>
      <w:outlineLvl w:val="9"/>
    </w:pPr>
    <w:rPr>
      <w:rFonts w:asciiTheme="majorHAnsi" w:hAnsiTheme="majorHAnsi" w:cstheme="majorBidi"/>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412592"/>
    <w:pPr>
      <w:spacing w:after="100"/>
    </w:pPr>
  </w:style>
  <w:style w:type="character" w:styleId="Hyperlink">
    <w:name w:val="Hyperlink"/>
    <w:basedOn w:val="Standaardalinea-lettertype"/>
    <w:uiPriority w:val="99"/>
    <w:unhideWhenUsed/>
    <w:rsid w:val="00412592"/>
    <w:rPr>
      <w:color w:val="0563C1" w:themeColor="hyperlink"/>
      <w:u w:val="single"/>
    </w:rPr>
  </w:style>
  <w:style w:type="character" w:customStyle="1" w:styleId="Kop2Char">
    <w:name w:val="Kop 2 Char"/>
    <w:basedOn w:val="Standaardalinea-lettertype"/>
    <w:link w:val="Kop2"/>
    <w:uiPriority w:val="9"/>
    <w:rsid w:val="0015712A"/>
    <w:rPr>
      <w:rFonts w:asciiTheme="majorHAnsi" w:eastAsiaTheme="majorEastAsia" w:hAnsiTheme="majorHAnsi" w:cstheme="majorBidi"/>
      <w:color w:val="2F5496" w:themeColor="accent1" w:themeShade="BF"/>
      <w:sz w:val="26"/>
      <w:szCs w:val="26"/>
      <w:lang w:val="en-US"/>
    </w:rPr>
  </w:style>
  <w:style w:type="paragraph" w:styleId="Inhopg2">
    <w:name w:val="toc 2"/>
    <w:basedOn w:val="Standaard"/>
    <w:next w:val="Standaard"/>
    <w:autoRedefine/>
    <w:uiPriority w:val="39"/>
    <w:unhideWhenUsed/>
    <w:rsid w:val="00773026"/>
    <w:pPr>
      <w:spacing w:after="100"/>
      <w:ind w:left="220"/>
    </w:pPr>
  </w:style>
  <w:style w:type="table" w:styleId="Tabelraster">
    <w:name w:val="Table Grid"/>
    <w:basedOn w:val="Standaardtabel"/>
    <w:uiPriority w:val="39"/>
    <w:rsid w:val="00D1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0C00E7"/>
  </w:style>
  <w:style w:type="character" w:customStyle="1" w:styleId="Kop3Char">
    <w:name w:val="Kop 3 Char"/>
    <w:basedOn w:val="Standaardalinea-lettertype"/>
    <w:link w:val="Kop3"/>
    <w:uiPriority w:val="9"/>
    <w:semiHidden/>
    <w:rsid w:val="000C00E7"/>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3870">
      <w:bodyDiv w:val="1"/>
      <w:marLeft w:val="0"/>
      <w:marRight w:val="0"/>
      <w:marTop w:val="0"/>
      <w:marBottom w:val="0"/>
      <w:divBdr>
        <w:top w:val="none" w:sz="0" w:space="0" w:color="auto"/>
        <w:left w:val="none" w:sz="0" w:space="0" w:color="auto"/>
        <w:bottom w:val="none" w:sz="0" w:space="0" w:color="auto"/>
        <w:right w:val="none" w:sz="0" w:space="0" w:color="auto"/>
      </w:divBdr>
    </w:div>
    <w:div w:id="186064787">
      <w:bodyDiv w:val="1"/>
      <w:marLeft w:val="0"/>
      <w:marRight w:val="0"/>
      <w:marTop w:val="0"/>
      <w:marBottom w:val="0"/>
      <w:divBdr>
        <w:top w:val="none" w:sz="0" w:space="0" w:color="auto"/>
        <w:left w:val="none" w:sz="0" w:space="0" w:color="auto"/>
        <w:bottom w:val="none" w:sz="0" w:space="0" w:color="auto"/>
        <w:right w:val="none" w:sz="0" w:space="0" w:color="auto"/>
      </w:divBdr>
    </w:div>
    <w:div w:id="1254586530">
      <w:bodyDiv w:val="1"/>
      <w:marLeft w:val="0"/>
      <w:marRight w:val="0"/>
      <w:marTop w:val="0"/>
      <w:marBottom w:val="0"/>
      <w:divBdr>
        <w:top w:val="none" w:sz="0" w:space="0" w:color="auto"/>
        <w:left w:val="none" w:sz="0" w:space="0" w:color="auto"/>
        <w:bottom w:val="none" w:sz="0" w:space="0" w:color="auto"/>
        <w:right w:val="none" w:sz="0" w:space="0" w:color="auto"/>
      </w:divBdr>
    </w:div>
    <w:div w:id="1497040888">
      <w:bodyDiv w:val="1"/>
      <w:marLeft w:val="0"/>
      <w:marRight w:val="0"/>
      <w:marTop w:val="0"/>
      <w:marBottom w:val="0"/>
      <w:divBdr>
        <w:top w:val="none" w:sz="0" w:space="0" w:color="auto"/>
        <w:left w:val="none" w:sz="0" w:space="0" w:color="auto"/>
        <w:bottom w:val="none" w:sz="0" w:space="0" w:color="auto"/>
        <w:right w:val="none" w:sz="0" w:space="0" w:color="auto"/>
      </w:divBdr>
    </w:div>
    <w:div w:id="1636567779">
      <w:bodyDiv w:val="1"/>
      <w:marLeft w:val="0"/>
      <w:marRight w:val="0"/>
      <w:marTop w:val="0"/>
      <w:marBottom w:val="0"/>
      <w:divBdr>
        <w:top w:val="none" w:sz="0" w:space="0" w:color="auto"/>
        <w:left w:val="none" w:sz="0" w:space="0" w:color="auto"/>
        <w:bottom w:val="none" w:sz="0" w:space="0" w:color="auto"/>
        <w:right w:val="none" w:sz="0" w:space="0" w:color="auto"/>
      </w:divBdr>
    </w:div>
    <w:div w:id="19941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Rit23</b:Tag>
    <b:SourceType>InternetSite</b:SourceType>
    <b:Guid>{49D5244F-9221-4EFF-BEB2-AA8355FAE12F}</b:Guid>
    <b:Title>software-architecture-patterns-types</b:Title>
    <b:Year>2023</b:Year>
    <b:Author>
      <b:Author>
        <b:NameList>
          <b:Person>
            <b:Last>Ritvik Gupta</b:Last>
            <b:First>Ankit</b:First>
            <b:Middle>Sahu</b:Middle>
          </b:Person>
        </b:NameList>
      </b:Author>
    </b:Author>
    <b:InternetSiteTitle>Turing</b:InternetSiteTitle>
    <b:Month>October</b:Month>
    <b:Day>15</b:Day>
    <b:URL>https://www.turing.com/blog/software-architecture-patterns-types/</b:URL>
    <b:RefOrder>1</b:RefOrder>
  </b:Source>
</b:Sources>
</file>

<file path=customXml/itemProps1.xml><?xml version="1.0" encoding="utf-8"?>
<ds:datastoreItem xmlns:ds="http://schemas.openxmlformats.org/officeDocument/2006/customXml" ds:itemID="{715D83E9-6F1A-410F-BCB8-45E0680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965</Words>
  <Characters>5310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Walraven</dc:creator>
  <cp:keywords/>
  <dc:description/>
  <cp:lastModifiedBy>Jordy Walraven</cp:lastModifiedBy>
  <cp:revision>45</cp:revision>
  <cp:lastPrinted>2024-03-11T08:17:00Z</cp:lastPrinted>
  <dcterms:created xsi:type="dcterms:W3CDTF">2024-03-06T09:32:00Z</dcterms:created>
  <dcterms:modified xsi:type="dcterms:W3CDTF">2024-03-25T12:20:00Z</dcterms:modified>
</cp:coreProperties>
</file>