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4AD5" w14:textId="52F0714C" w:rsidR="00E94641" w:rsidRDefault="004039B6">
      <w:r>
        <w:t>CODE 10</w:t>
      </w:r>
    </w:p>
    <w:p w14:paraId="7E2CE411" w14:textId="161E3D21" w:rsidR="004039B6" w:rsidRDefault="004039B6">
      <w:r>
        <w:t>For this report, I decided to use textual sentiment analysis on two different coffee shops in El Paso</w:t>
      </w:r>
      <w:r w:rsidR="00742E31">
        <w:t>,</w:t>
      </w:r>
      <w:r>
        <w:t xml:space="preserve"> Texas and compare them.</w:t>
      </w:r>
      <w:r w:rsidR="00742E31">
        <w:t xml:space="preserve"> After getting a list of 20 different coffee shops in the El Paso area, I chose to analyze Sand Dust Coffee and Proof and Press.</w:t>
      </w:r>
    </w:p>
    <w:p w14:paraId="424562FB" w14:textId="17C156E5" w:rsidR="00742E31" w:rsidRDefault="00533C8D">
      <w:r>
        <w:object w:dxaOrig="9897" w:dyaOrig="2955" w14:anchorId="3E5A9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94.6pt;height:147.9pt" o:ole="">
            <v:imagedata r:id="rId5" o:title=""/>
          </v:shape>
          <o:OLEObject Type="Embed" ProgID="Excel.Sheet.12" ShapeID="_x0000_i1046" DrawAspect="Content" ObjectID="_1742999747" r:id="rId6"/>
        </w:object>
      </w:r>
    </w:p>
    <w:p w14:paraId="14AC59B7" w14:textId="12E3B290" w:rsidR="00533C8D" w:rsidRDefault="00533C8D">
      <w:r>
        <w:t xml:space="preserve">Although our sample size is very limited, we can still make observations from the collected data. We can see that both of our coffee shops are reviewed very positively with Proof and Press </w:t>
      </w:r>
      <w:r w:rsidR="008C6D52">
        <w:t>having much higher positive measures and slightly higher compound ratings across the board with the highest being .94 and the lowest being .88. As for Sand Dust coffee the highest compound rating is .89 and it holds the highest neutral rating at .868 giving that same review the lowest compound rating of .48. All of the reviews analyzed have negligible negative ratings so if we were to continue our analysis it would be good to collect a few more negative comments to truly grab any valuable feedback that the business can build upon.</w:t>
      </w:r>
    </w:p>
    <w:sectPr w:rsidR="00533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9504096">
    <w:abstractNumId w:val="11"/>
  </w:num>
  <w:num w:numId="2" w16cid:durableId="1825048631">
    <w:abstractNumId w:val="10"/>
  </w:num>
  <w:num w:numId="3" w16cid:durableId="1198666045">
    <w:abstractNumId w:val="13"/>
  </w:num>
  <w:num w:numId="4" w16cid:durableId="2032798020">
    <w:abstractNumId w:val="12"/>
  </w:num>
  <w:num w:numId="5" w16cid:durableId="203442319">
    <w:abstractNumId w:val="9"/>
  </w:num>
  <w:num w:numId="6" w16cid:durableId="2084445236">
    <w:abstractNumId w:val="7"/>
  </w:num>
  <w:num w:numId="7" w16cid:durableId="177162004">
    <w:abstractNumId w:val="6"/>
  </w:num>
  <w:num w:numId="8" w16cid:durableId="1599825282">
    <w:abstractNumId w:val="5"/>
  </w:num>
  <w:num w:numId="9" w16cid:durableId="2115324967">
    <w:abstractNumId w:val="4"/>
  </w:num>
  <w:num w:numId="10" w16cid:durableId="56511783">
    <w:abstractNumId w:val="8"/>
  </w:num>
  <w:num w:numId="11" w16cid:durableId="1092624582">
    <w:abstractNumId w:val="3"/>
  </w:num>
  <w:num w:numId="12" w16cid:durableId="1464423208">
    <w:abstractNumId w:val="2"/>
  </w:num>
  <w:num w:numId="13" w16cid:durableId="1155879467">
    <w:abstractNumId w:val="1"/>
  </w:num>
  <w:num w:numId="14" w16cid:durableId="53962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B6"/>
    <w:rsid w:val="000005E5"/>
    <w:rsid w:val="001C6459"/>
    <w:rsid w:val="004039B6"/>
    <w:rsid w:val="00442B3C"/>
    <w:rsid w:val="00533C8D"/>
    <w:rsid w:val="00742E31"/>
    <w:rsid w:val="008C6D52"/>
    <w:rsid w:val="00C3269D"/>
    <w:rsid w:val="00D87780"/>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370E"/>
  <w15:chartTrackingRefBased/>
  <w15:docId w15:val="{1BE716E9-4D6E-4879-AA53-E7D42073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ang\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243</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Rangel</dc:creator>
  <cp:lastModifiedBy>Emmanuel Rangel</cp:lastModifiedBy>
  <cp:revision>2</cp:revision>
  <dcterms:created xsi:type="dcterms:W3CDTF">2023-04-14T19:46:00Z</dcterms:created>
  <dcterms:modified xsi:type="dcterms:W3CDTF">2023-04-14T23:49:00Z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