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089" w:rsidRDefault="000E3089" w:rsidP="000C1A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Premier League Prediction Engine</w:t>
      </w:r>
    </w:p>
    <w:p w:rsidR="000E3089" w:rsidRPr="00134A93" w:rsidRDefault="000E3089" w:rsidP="000E30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A93">
        <w:rPr>
          <w:rFonts w:ascii="Times New Roman" w:hAnsi="Times New Roman" w:cs="Times New Roman"/>
          <w:b/>
          <w:sz w:val="28"/>
          <w:szCs w:val="28"/>
        </w:rPr>
        <w:t>Under the guidance of Sean Mondesire</w:t>
      </w:r>
    </w:p>
    <w:p w:rsidR="000E3089" w:rsidRDefault="000E3089" w:rsidP="00887A04">
      <w:pPr>
        <w:rPr>
          <w:rFonts w:ascii="Times New Roman" w:hAnsi="Times New Roman" w:cs="Times New Roman"/>
          <w:b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</w:rPr>
        <w:t>:</w:t>
      </w:r>
    </w:p>
    <w:p w:rsidR="000E3089" w:rsidRDefault="000E3089" w:rsidP="00887A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model that generates accurate predictions of 10 matches from the English Premier League.</w:t>
      </w:r>
    </w:p>
    <w:p w:rsidR="000E3089" w:rsidRPr="00777369" w:rsidRDefault="000E3089" w:rsidP="00887A04">
      <w:pPr>
        <w:rPr>
          <w:rFonts w:ascii="Times New Roman" w:hAnsi="Times New Roman" w:cs="Times New Roman"/>
          <w:b/>
          <w:sz w:val="28"/>
          <w:szCs w:val="28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Background/Literature Review:</w:t>
      </w:r>
    </w:p>
    <w:p w:rsidR="000E3089" w:rsidRDefault="000E3089" w:rsidP="00887A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English Premier League has the most lucrative broadcast television deal among European soccer leagues. According to a report from Deloitte’s Sports Business Group, the league reported a profit of $2.42 billion in the 2017/2018 season, and in the previous season, reported a record revenue of nearly $6.4 billion (CNN articles cite). Due to the league’s popularity, a lot of league’s inflow of cash comes from gambling, and predicting the outcome of matches for this league in particular has become more common worldwide.</w:t>
      </w:r>
    </w:p>
    <w:p w:rsidR="000E3089" w:rsidRPr="00777369" w:rsidRDefault="000E3089" w:rsidP="00887A04">
      <w:pPr>
        <w:rPr>
          <w:rFonts w:ascii="Times New Roman" w:hAnsi="Times New Roman" w:cs="Times New Roman"/>
          <w:b/>
          <w:sz w:val="28"/>
          <w:szCs w:val="28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Rationale for the choice of DM and ML techniques</w:t>
      </w:r>
      <w:r w:rsidR="00202917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0E3089" w:rsidRPr="00E6209D" w:rsidRDefault="000E3089" w:rsidP="0088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Data Mining</w:t>
      </w:r>
      <w:r w:rsidRPr="00E6209D">
        <w:rPr>
          <w:rFonts w:ascii="Times New Roman" w:hAnsi="Times New Roman" w:cs="Times New Roman"/>
          <w:b/>
        </w:rPr>
        <w:t xml:space="preserve">: </w:t>
      </w:r>
      <w:r w:rsidRPr="00E6209D">
        <w:rPr>
          <w:rFonts w:ascii="Times New Roman" w:hAnsi="Times New Roman" w:cs="Times New Roman"/>
        </w:rPr>
        <w:t>Linear regression analysis.</w:t>
      </w:r>
    </w:p>
    <w:p w:rsidR="000E3089" w:rsidRPr="00E6209D" w:rsidRDefault="000E3089" w:rsidP="0088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Machine Learning:</w:t>
      </w:r>
      <w:r w:rsidRPr="00E6209D">
        <w:rPr>
          <w:rFonts w:ascii="Times New Roman" w:hAnsi="Times New Roman" w:cs="Times New Roman"/>
          <w:b/>
        </w:rPr>
        <w:t xml:space="preserve"> </w:t>
      </w:r>
      <w:r w:rsidRPr="00E6209D">
        <w:rPr>
          <w:rFonts w:ascii="Times New Roman" w:hAnsi="Times New Roman" w:cs="Times New Roman"/>
        </w:rPr>
        <w:t>eXtreme Gradient Boosting (XGBoost)</w:t>
      </w:r>
    </w:p>
    <w:p w:rsidR="000E3089" w:rsidRPr="00777369" w:rsidRDefault="000E3089" w:rsidP="00887A04">
      <w:pPr>
        <w:rPr>
          <w:rFonts w:ascii="Times New Roman" w:hAnsi="Times New Roman" w:cs="Times New Roman"/>
          <w:b/>
          <w:sz w:val="28"/>
          <w:szCs w:val="28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Description of Design</w:t>
      </w:r>
      <w:r w:rsidR="00DD366F">
        <w:rPr>
          <w:rFonts w:ascii="Times New Roman" w:hAnsi="Times New Roman" w:cs="Times New Roman"/>
          <w:b/>
          <w:sz w:val="28"/>
          <w:szCs w:val="28"/>
        </w:rPr>
        <w:t>:</w:t>
      </w:r>
    </w:p>
    <w:p w:rsidR="000E3089" w:rsidRPr="006F0690" w:rsidRDefault="000E3089" w:rsidP="00887A04">
      <w:pPr>
        <w:ind w:firstLine="720"/>
        <w:rPr>
          <w:rFonts w:ascii="Times New Roman" w:hAnsi="Times New Roman" w:cs="Times New Roman"/>
        </w:rPr>
      </w:pPr>
      <w:r w:rsidRPr="006F0690">
        <w:rPr>
          <w:rFonts w:ascii="Times New Roman" w:hAnsi="Times New Roman" w:cs="Times New Roman"/>
        </w:rPr>
        <w:t xml:space="preserve">For predicting the result, a linear </w:t>
      </w:r>
      <w:r>
        <w:rPr>
          <w:rFonts w:ascii="Times New Roman" w:hAnsi="Times New Roman" w:cs="Times New Roman"/>
        </w:rPr>
        <w:t>regression analysis will be implemented</w:t>
      </w:r>
      <w:r w:rsidRPr="006F0690">
        <w:rPr>
          <w:rFonts w:ascii="Times New Roman" w:hAnsi="Times New Roman" w:cs="Times New Roman"/>
        </w:rPr>
        <w:t xml:space="preserve"> along with a</w:t>
      </w:r>
      <w:r>
        <w:rPr>
          <w:rFonts w:ascii="Times New Roman" w:hAnsi="Times New Roman" w:cs="Times New Roman"/>
        </w:rPr>
        <w:t>n</w:t>
      </w:r>
      <w:r w:rsidRPr="006F0690">
        <w:rPr>
          <w:rFonts w:ascii="Times New Roman" w:hAnsi="Times New Roman" w:cs="Times New Roman"/>
        </w:rPr>
        <w:t xml:space="preserve"> eXtreme Gradient Boosting technique</w:t>
      </w:r>
      <w:r>
        <w:rPr>
          <w:rFonts w:ascii="Times New Roman" w:hAnsi="Times New Roman" w:cs="Times New Roman"/>
        </w:rPr>
        <w:t>. The data from the CSV. file will be transferred into the model and subsequently it will be able to generate results for further analysis.</w:t>
      </w:r>
    </w:p>
    <w:p w:rsidR="000E3089" w:rsidRPr="00777369" w:rsidRDefault="000E3089" w:rsidP="00887A04">
      <w:pPr>
        <w:rPr>
          <w:rFonts w:ascii="Times New Roman" w:hAnsi="Times New Roman" w:cs="Times New Roman"/>
          <w:b/>
          <w:sz w:val="28"/>
          <w:szCs w:val="28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Explanation of data (file format, independent/dependent variables, sources)</w:t>
      </w:r>
      <w:r w:rsidR="00DD366F">
        <w:rPr>
          <w:rFonts w:ascii="Times New Roman" w:hAnsi="Times New Roman" w:cs="Times New Roman"/>
          <w:b/>
          <w:sz w:val="28"/>
          <w:szCs w:val="28"/>
        </w:rPr>
        <w:t>:</w:t>
      </w:r>
    </w:p>
    <w:p w:rsidR="000E3089" w:rsidRPr="00F907E5" w:rsidRDefault="000E3089" w:rsidP="00887A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organized in a CSV. Excel file with the historical and current season’s data. The metrics and variables used are geared more towards goals, since they directly impact a match’s result, which is the dependent variable. A CSV. File facilitates the transfer of data into the model.</w:t>
      </w:r>
    </w:p>
    <w:p w:rsidR="000E3089" w:rsidRPr="00777369" w:rsidRDefault="000E3089" w:rsidP="00887A04">
      <w:pPr>
        <w:rPr>
          <w:rFonts w:ascii="Times New Roman" w:hAnsi="Times New Roman" w:cs="Times New Roman"/>
          <w:b/>
          <w:sz w:val="28"/>
          <w:szCs w:val="28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Identification of Training and Testing data</w:t>
      </w:r>
    </w:p>
    <w:p w:rsidR="000E3089" w:rsidRPr="006F0690" w:rsidRDefault="000E3089" w:rsidP="00887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Training data:</w:t>
      </w:r>
      <w:r>
        <w:rPr>
          <w:rFonts w:ascii="Times New Roman" w:hAnsi="Times New Roman" w:cs="Times New Roman"/>
        </w:rPr>
        <w:t xml:space="preserve"> from the entire sample of data, 80% is being allocated towards the training phase (i.e. 1,000 rows of data)</w:t>
      </w:r>
    </w:p>
    <w:p w:rsidR="000E3089" w:rsidRPr="00E6209D" w:rsidRDefault="000E3089" w:rsidP="00887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Testing data: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the remainder 20% of the data from the entire sample is going to be tested and later use the output and compare it with previous matches’ results to determine degree of approximation.</w:t>
      </w:r>
    </w:p>
    <w:p w:rsidR="000E3089" w:rsidRPr="00E6209D" w:rsidRDefault="000E3089" w:rsidP="00887A04">
      <w:pPr>
        <w:rPr>
          <w:rFonts w:ascii="Times New Roman" w:hAnsi="Times New Roman" w:cs="Times New Roman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Testing and Validation Procedure: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After training the data allocated for the training set, the sample </w:t>
      </w:r>
      <w:r w:rsidR="004A353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testing set will be used to test the model, and the model should produce an output with relative certainty to the real-life result</w:t>
      </w:r>
    </w:p>
    <w:p w:rsidR="000E3089" w:rsidRPr="00777369" w:rsidRDefault="000E3089" w:rsidP="00887A04">
      <w:pPr>
        <w:rPr>
          <w:rFonts w:ascii="Times New Roman" w:hAnsi="Times New Roman" w:cs="Times New Roman"/>
          <w:b/>
          <w:sz w:val="28"/>
          <w:szCs w:val="28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Results and Incites</w:t>
      </w:r>
      <w:r w:rsidR="00DD366F">
        <w:rPr>
          <w:rFonts w:ascii="Times New Roman" w:hAnsi="Times New Roman" w:cs="Times New Roman"/>
          <w:b/>
          <w:sz w:val="28"/>
          <w:szCs w:val="28"/>
        </w:rPr>
        <w:t>:</w:t>
      </w:r>
    </w:p>
    <w:p w:rsidR="000E3089" w:rsidRPr="001A0211" w:rsidRDefault="000E3089" w:rsidP="00887A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produces predictions that closely approximate to previous scores and predicts outcomes with a certain level of accuracy.</w:t>
      </w:r>
    </w:p>
    <w:p w:rsidR="00013D52" w:rsidRPr="00777369" w:rsidRDefault="000E3089" w:rsidP="000E3089">
      <w:pPr>
        <w:rPr>
          <w:rFonts w:ascii="Times New Roman" w:hAnsi="Times New Roman" w:cs="Times New Roman"/>
          <w:b/>
          <w:sz w:val="28"/>
          <w:szCs w:val="28"/>
        </w:rPr>
      </w:pPr>
      <w:r w:rsidRPr="00777369">
        <w:rPr>
          <w:rFonts w:ascii="Times New Roman" w:hAnsi="Times New Roman" w:cs="Times New Roman"/>
          <w:b/>
          <w:sz w:val="28"/>
          <w:szCs w:val="28"/>
        </w:rPr>
        <w:t>Graphs</w:t>
      </w:r>
      <w:r w:rsidR="00DD366F">
        <w:rPr>
          <w:rFonts w:ascii="Times New Roman" w:hAnsi="Times New Roman" w:cs="Times New Roman"/>
          <w:b/>
          <w:sz w:val="28"/>
          <w:szCs w:val="28"/>
        </w:rPr>
        <w:t>:</w:t>
      </w:r>
    </w:p>
    <w:p w:rsidR="00013D52" w:rsidRDefault="00013D52" w:rsidP="000E30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244436" cy="1640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37" cy="16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89" w:rsidRDefault="000E3089" w:rsidP="000E3089">
      <w:pPr>
        <w:rPr>
          <w:rFonts w:ascii="Times New Roman" w:hAnsi="Times New Roman" w:cs="Times New Roman"/>
          <w:b/>
        </w:rPr>
      </w:pPr>
    </w:p>
    <w:p w:rsidR="000E3089" w:rsidRPr="00134A93" w:rsidRDefault="000E3089" w:rsidP="000E3089">
      <w:pPr>
        <w:rPr>
          <w:rFonts w:ascii="Times New Roman" w:hAnsi="Times New Roman" w:cs="Times New Roman"/>
          <w:b/>
          <w:sz w:val="28"/>
          <w:szCs w:val="28"/>
        </w:rPr>
      </w:pPr>
      <w:r w:rsidRPr="00134A93">
        <w:rPr>
          <w:rFonts w:ascii="Times New Roman" w:hAnsi="Times New Roman" w:cs="Times New Roman"/>
          <w:b/>
          <w:sz w:val="28"/>
          <w:szCs w:val="28"/>
        </w:rPr>
        <w:t>Citations (as a footnote)</w:t>
      </w:r>
      <w:r w:rsidR="00134A93">
        <w:rPr>
          <w:rFonts w:ascii="Times New Roman" w:hAnsi="Times New Roman" w:cs="Times New Roman"/>
          <w:b/>
          <w:sz w:val="28"/>
          <w:szCs w:val="28"/>
        </w:rPr>
        <w:t>:</w:t>
      </w:r>
    </w:p>
    <w:p w:rsidR="000E3089" w:rsidRDefault="000E3089" w:rsidP="000E3089">
      <w:pPr>
        <w:spacing w:line="276" w:lineRule="auto"/>
        <w:rPr>
          <w:rFonts w:ascii="Times New Roman" w:hAnsi="Times New Roman" w:cs="Times New Roman"/>
          <w:b/>
        </w:rPr>
      </w:pPr>
    </w:p>
    <w:p w:rsidR="000E3089" w:rsidRDefault="000E3089" w:rsidP="000E30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A0211">
        <w:rPr>
          <w:rFonts w:ascii="Times New Roman" w:eastAsia="Times New Roman" w:hAnsi="Times New Roman" w:cs="Times New Roman"/>
        </w:rPr>
        <w:t xml:space="preserve">Garcia, A. (2018). Premier League revenues hit record high $6.4 billion. </w:t>
      </w:r>
      <w:r w:rsidRPr="001A0211">
        <w:rPr>
          <w:rFonts w:ascii="Times New Roman" w:eastAsia="Times New Roman" w:hAnsi="Times New Roman" w:cs="Times New Roman"/>
          <w:i/>
          <w:iCs/>
        </w:rPr>
        <w:t>CNN Business</w:t>
      </w:r>
      <w:r w:rsidRPr="001A0211">
        <w:rPr>
          <w:rFonts w:ascii="Times New Roman" w:eastAsia="Times New Roman" w:hAnsi="Times New Roman" w:cs="Times New Roman"/>
        </w:rPr>
        <w:t xml:space="preserve">. Retrieved April 19, 2018, from https://money.cnn.com/2018/04/19/news/companies/premier-league-record-revenue/index.html. </w:t>
      </w:r>
    </w:p>
    <w:p w:rsidR="000C1AB3" w:rsidRPr="000C1AB3" w:rsidRDefault="000C1AB3" w:rsidP="000E30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Barnard, M., Dwyer, M., Wilsom, J., &amp; Winn, C. (2018). </w:t>
      </w:r>
      <w:r>
        <w:rPr>
          <w:rFonts w:ascii="Times New Roman" w:eastAsia="Times New Roman" w:hAnsi="Times New Roman" w:cs="Times New Roman"/>
          <w:i/>
        </w:rPr>
        <w:t>Annual Review of Football Finance 2018</w:t>
      </w:r>
      <w:r>
        <w:rPr>
          <w:rFonts w:ascii="Times New Roman" w:eastAsia="Times New Roman" w:hAnsi="Times New Roman" w:cs="Times New Roman"/>
        </w:rPr>
        <w:t xml:space="preserve"> (pp. 1-36, Rep.) (D. Jones, T. Bridge, &amp; M. Green, Eds.). Manchester, UK: Deloitte.</w:t>
      </w:r>
    </w:p>
    <w:p w:rsidR="000C1AB3" w:rsidRPr="000C1AB3" w:rsidRDefault="000C1AB3" w:rsidP="000C1AB3">
      <w:pPr>
        <w:ind w:left="360"/>
        <w:rPr>
          <w:rFonts w:ascii="Times New Roman" w:eastAsia="Times New Roman" w:hAnsi="Times New Roman" w:cs="Times New Roman"/>
        </w:rPr>
      </w:pPr>
    </w:p>
    <w:p w:rsidR="003175FD" w:rsidRDefault="003175FD"/>
    <w:sectPr w:rsidR="003175FD" w:rsidSect="000C1A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58E6"/>
    <w:multiLevelType w:val="hybridMultilevel"/>
    <w:tmpl w:val="D400BE3E"/>
    <w:lvl w:ilvl="0" w:tplc="26DE6C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128EE"/>
    <w:multiLevelType w:val="hybridMultilevel"/>
    <w:tmpl w:val="2C60DCD2"/>
    <w:lvl w:ilvl="0" w:tplc="472A7B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89"/>
    <w:rsid w:val="00013D52"/>
    <w:rsid w:val="000C1AB3"/>
    <w:rsid w:val="000E3089"/>
    <w:rsid w:val="00134A93"/>
    <w:rsid w:val="00202917"/>
    <w:rsid w:val="003175FD"/>
    <w:rsid w:val="004A3538"/>
    <w:rsid w:val="00777369"/>
    <w:rsid w:val="00887A04"/>
    <w:rsid w:val="00DD366F"/>
    <w:rsid w:val="00DE392A"/>
    <w:rsid w:val="00E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Zapata</dc:creator>
  <cp:keywords/>
  <dc:description/>
  <cp:lastModifiedBy>BHARATH</cp:lastModifiedBy>
  <cp:revision>9</cp:revision>
  <dcterms:created xsi:type="dcterms:W3CDTF">2018-12-09T17:06:00Z</dcterms:created>
  <dcterms:modified xsi:type="dcterms:W3CDTF">2018-12-09T22:56:00Z</dcterms:modified>
</cp:coreProperties>
</file>