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6EF8615F">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proofErr w:type="gramStart"/>
      <w:r>
        <w:t>{</w:t>
      </w:r>
      <w:r w:rsidR="00267501">
        <w:t xml:space="preserve"> </w:t>
      </w:r>
      <w:r w:rsidR="00260990">
        <w:t>DATE</w:t>
      </w:r>
      <w:proofErr w:type="gramEnd"/>
      <w:r w:rsidR="00267501">
        <w:t xml:space="preserve"> </w:t>
      </w:r>
      <w:r>
        <w:t>}</w:t>
      </w:r>
    </w:p>
    <w:p w14:paraId="6DCFF241" w14:textId="485D41CF"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CISA prior to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 official CISA documents; and (3) refrain from affixing the CISA logo or DHS seal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CISA Office of External Affairs.</w:t>
      </w:r>
    </w:p>
    <w:p w14:paraId="231AD5E4" w14:textId="1C4F66FD"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The unauthorized use of any Federal agency’s seal is governed by the U.S. Code title 18 sections 506, 701, 709 and 1017. Requests to use the CISA logo or DHS seal should be directed to branding@cisa.dhs.gov, copying ciocc@cisa.dhs.gov.</w:t>
      </w: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7F4880">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83432D">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004E490D" w:rsidRPr="002F3BBC">
          <w:rPr>
            <w:rStyle w:val="Hyperlink"/>
            <w:noProof/>
          </w:rPr>
          <w:t>Table 2: Recommendations Based on CIS Controls</w:t>
        </w:r>
        <w:r w:rsidR="004E490D">
          <w:rPr>
            <w:noProof/>
            <w:webHidden/>
          </w:rPr>
          <w:tab/>
        </w:r>
        <w:r w:rsidR="004E490D">
          <w:rPr>
            <w:noProof/>
            <w:webHidden/>
          </w:rPr>
          <w:fldChar w:fldCharType="begin"/>
        </w:r>
        <w:r w:rsidR="004E490D">
          <w:rPr>
            <w:noProof/>
            <w:webHidden/>
          </w:rPr>
          <w:instrText xml:space="preserve"> PAGEREF _Toc143177277 \h </w:instrText>
        </w:r>
        <w:r w:rsidR="004E490D">
          <w:rPr>
            <w:noProof/>
            <w:webHidden/>
          </w:rPr>
        </w:r>
        <w:r w:rsidR="004E490D">
          <w:rPr>
            <w:noProof/>
            <w:webHidden/>
          </w:rPr>
          <w:fldChar w:fldCharType="separate"/>
        </w:r>
        <w:r w:rsidR="004E490D">
          <w:rPr>
            <w:noProof/>
            <w:webHidden/>
          </w:rPr>
          <w:t>9</w:t>
        </w:r>
        <w:r w:rsidR="004E490D">
          <w:rPr>
            <w:noProof/>
            <w:webHidden/>
          </w:rPr>
          <w:fldChar w:fldCharType="end"/>
        </w:r>
      </w:hyperlink>
    </w:p>
    <w:p w14:paraId="7DA997A1" w14:textId="6B14D094"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004E490D" w:rsidRPr="002F3BBC">
          <w:rPr>
            <w:rStyle w:val="Hyperlink"/>
            <w:noProof/>
          </w:rPr>
          <w:t>Table 3: Severity Rating Descriptions</w:t>
        </w:r>
        <w:r w:rsidR="004E490D">
          <w:rPr>
            <w:noProof/>
            <w:webHidden/>
          </w:rPr>
          <w:tab/>
        </w:r>
        <w:r w:rsidR="004E490D">
          <w:rPr>
            <w:noProof/>
            <w:webHidden/>
          </w:rPr>
          <w:fldChar w:fldCharType="begin"/>
        </w:r>
        <w:r w:rsidR="004E490D">
          <w:rPr>
            <w:noProof/>
            <w:webHidden/>
          </w:rPr>
          <w:instrText xml:space="preserve"> PAGEREF _Toc143177278 \h </w:instrText>
        </w:r>
        <w:r w:rsidR="004E490D">
          <w:rPr>
            <w:noProof/>
            <w:webHidden/>
          </w:rPr>
        </w:r>
        <w:r w:rsidR="004E490D">
          <w:rPr>
            <w:noProof/>
            <w:webHidden/>
          </w:rPr>
          <w:fldChar w:fldCharType="separate"/>
        </w:r>
        <w:r w:rsidR="004E490D">
          <w:rPr>
            <w:noProof/>
            <w:webHidden/>
          </w:rPr>
          <w:t>10</w:t>
        </w:r>
        <w:r w:rsidR="004E490D">
          <w:rPr>
            <w:noProof/>
            <w:webHidden/>
          </w:rPr>
          <w:fldChar w:fldCharType="end"/>
        </w:r>
      </w:hyperlink>
    </w:p>
    <w:p w14:paraId="6E2AEDC0" w14:textId="2991A0E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004E490D" w:rsidRPr="002F3BBC">
          <w:rPr>
            <w:rStyle w:val="Hyperlink"/>
            <w:noProof/>
          </w:rPr>
          <w:t>Table 4: Open Ports and Services on External Systems</w:t>
        </w:r>
        <w:r w:rsidR="004E490D">
          <w:rPr>
            <w:noProof/>
            <w:webHidden/>
          </w:rPr>
          <w:tab/>
        </w:r>
        <w:r w:rsidR="004E490D">
          <w:rPr>
            <w:noProof/>
            <w:webHidden/>
          </w:rPr>
          <w:fldChar w:fldCharType="begin"/>
        </w:r>
        <w:r w:rsidR="004E490D">
          <w:rPr>
            <w:noProof/>
            <w:webHidden/>
          </w:rPr>
          <w:instrText xml:space="preserve"> PAGEREF _Toc143177279 \h </w:instrText>
        </w:r>
        <w:r w:rsidR="004E490D">
          <w:rPr>
            <w:noProof/>
            <w:webHidden/>
          </w:rPr>
        </w:r>
        <w:r w:rsidR="004E490D">
          <w:rPr>
            <w:noProof/>
            <w:webHidden/>
          </w:rPr>
          <w:fldChar w:fldCharType="separate"/>
        </w:r>
        <w:r w:rsidR="004E490D">
          <w:rPr>
            <w:noProof/>
            <w:webHidden/>
          </w:rPr>
          <w:t>11</w:t>
        </w:r>
        <w:r w:rsidR="004E490D">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83432D">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445AD9">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5DACA99" w:rsidR="0083432D" w:rsidRDefault="00364824" w:rsidP="0083432D">
      <w:pPr>
        <w:rPr>
          <w:color w:val="5A5B5D"/>
        </w:rPr>
      </w:pPr>
      <w:r>
        <w:rPr>
          <w:color w:val="5A5B5D"/>
        </w:rPr>
        <w:t>The Department of Homeland Security (DHS) Cybersecurity and Infrastructure Security Agency (CISA) Assessments team 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7777777" w:rsidR="00680B96" w:rsidRDefault="00680B96" w:rsidP="00680B96">
      <w:pPr>
        <w:spacing w:after="120"/>
        <w:rPr>
          <w:color w:val="5A5B5D"/>
        </w:rPr>
      </w:pPr>
      <w:r w:rsidRPr="00680B96">
        <w:rPr>
          <w:color w:val="5A5B5D"/>
        </w:rPr>
        <w:t>During testing, the CISA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873CA12"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the CISA team recommends the following high-level actions:</w:t>
      </w:r>
    </w:p>
    <w:p w14:paraId="5941D5F5" w14:textId="2A892138" w:rsidR="00D5395F" w:rsidRPr="00680B96" w:rsidRDefault="008B48F4" w:rsidP="00680B96">
      <w:pPr>
        <w:spacing w:after="120"/>
        <w:rPr>
          <w:color w:val="5A5B5D"/>
        </w:rPr>
      </w:pPr>
      <w:proofErr w:type="gramStart"/>
      <w:r>
        <w:rPr>
          <w:color w:val="5A5B5D"/>
        </w:rPr>
        <w:t>{</w:t>
      </w:r>
      <w:r w:rsidR="00E46934">
        <w:rPr>
          <w:color w:val="5A5B5D"/>
        </w:rPr>
        <w:t xml:space="preserve"> </w:t>
      </w:r>
      <w:r w:rsidR="00D5395F">
        <w:rPr>
          <w:color w:val="5A5B5D"/>
        </w:rPr>
        <w:t>RECOMMENDATIONS</w:t>
      </w:r>
      <w:proofErr w:type="gramEnd"/>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3CE0E57A" w:rsidR="00680B96" w:rsidRPr="00680B96" w:rsidRDefault="00680B96" w:rsidP="00680B96">
      <w:pPr>
        <w:spacing w:after="120"/>
        <w:rPr>
          <w:color w:val="5A5B5D"/>
        </w:rPr>
      </w:pPr>
      <w:r w:rsidRPr="00680B96">
        <w:rPr>
          <w:color w:val="5A5B5D"/>
        </w:rPr>
        <w:t xml:space="preserve">In addition to the findings described throughout this report, the CISA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7C65E44C" w:rsidR="00E061AD" w:rsidRDefault="000E5301" w:rsidP="00B61BF9">
      <w:r>
        <w:t xml:space="preserve">The CISA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117E9896"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CISA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fldSimple w:instr=" SEQ Figure \* ARABIC ">
        <w:r w:rsidR="00C213F5">
          <w:rPr>
            <w:noProof/>
          </w:rPr>
          <w:t>1</w:t>
        </w:r>
      </w:fldSimple>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02D356DE" w:rsidR="00EA479E" w:rsidRDefault="00EB435E" w:rsidP="00EB435E">
      <w:pPr>
        <w:rPr>
          <w:color w:val="5A5B5D"/>
        </w:rPr>
      </w:pPr>
      <w:r w:rsidRPr="00EB435E">
        <w:rPr>
          <w:color w:val="5A5B5D"/>
        </w:rPr>
        <w:t xml:space="preserve">The CISA Assessments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fldSimple w:instr=" SEQ Figure \* ARABIC ">
        <w:r w:rsidR="00C213F5">
          <w:rPr>
            <w:noProof/>
          </w:rPr>
          <w:t>2</w:t>
        </w:r>
      </w:fldSimple>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fldSimple w:instr=" SEQ Figure \* ARABIC ">
        <w:r w:rsidR="00C213F5">
          <w:rPr>
            <w:noProof/>
          </w:rPr>
          <w:t>3</w:t>
        </w:r>
      </w:fldSimple>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5E87471A" w:rsidR="00CA7382" w:rsidRPr="00CA7382" w:rsidRDefault="00CA7382" w:rsidP="00CA7382">
      <w:pPr>
        <w:rPr>
          <w:color w:val="5A5B5D"/>
        </w:rPr>
      </w:pPr>
      <w:r w:rsidRPr="00CA7382">
        <w:rPr>
          <w:color w:val="5A5B5D"/>
        </w:rPr>
        <w:t xml:space="preserve">The CISA team utilizes this methodology from different contexts, dependent on the </w:t>
      </w:r>
      <w:r w:rsidR="00BD0A4D">
        <w:rPr>
          <w:color w:val="5A5B5D"/>
        </w:rPr>
        <w:t>stakeholder</w:t>
      </w:r>
      <w:r w:rsidRPr="00CA7382">
        <w:rPr>
          <w:color w:val="5A5B5D"/>
        </w:rPr>
        <w:t>’s interests and accommodations, as well as the CISA team’s ability to obtain various levels of access. The scenarios by which the CISA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1F28F4CA" w:rsidR="00CA7382" w:rsidRPr="00CA7382" w:rsidRDefault="00CA7382" w:rsidP="00CA7382">
      <w:pPr>
        <w:numPr>
          <w:ilvl w:val="0"/>
          <w:numId w:val="14"/>
        </w:numPr>
        <w:spacing w:before="0"/>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1A86C66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CISA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799E2ABC"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CISA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fldSimple w:instr=" SEQ Table \* ARABIC ">
        <w:r w:rsidR="007A1808">
          <w:rPr>
            <w:noProof/>
          </w:rPr>
          <w:t>1</w:t>
        </w:r>
      </w:fldSimple>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1878CCE6" w:rsidR="00A75BB3" w:rsidRDefault="00A75BB3" w:rsidP="00A75BB3">
      <w:pPr>
        <w:spacing w:after="120"/>
        <w:rPr>
          <w:color w:val="5A5B5D"/>
        </w:rPr>
      </w:pPr>
      <w:r w:rsidRPr="00884538">
        <w:rPr>
          <w:color w:val="5A5B5D"/>
        </w:rPr>
        <w:t>To support the CISA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fldSimple w:instr=" SEQ Table \* ARABIC ">
        <w:r w:rsidR="004E490D">
          <w:rPr>
            <w:noProof/>
          </w:rPr>
          <w:t>2</w:t>
        </w:r>
      </w:fldSimple>
      <w:bookmarkEnd w:id="11"/>
      <w:r>
        <w:t>: Recommendations Based on CIS Controls</w:t>
      </w:r>
      <w:bookmarkEnd w:id="12"/>
    </w:p>
    <w:p w14:paraId="7F89CF1B" w14:textId="77777777" w:rsidR="00A75BB3" w:rsidRPr="00B100CD" w:rsidRDefault="00A75BB3" w:rsidP="00A75BB3">
      <w:r w:rsidRPr="00AE1283">
        <w:rPr>
          <w:color w:val="5A5B5D"/>
        </w:rPr>
        <w:t xml:space="preserve">The CISA team is available to assist with any follow-up that </w:t>
      </w:r>
      <w:r>
        <w:rPr>
          <w:color w:val="5A5B5D"/>
        </w:rPr>
        <w:t>{Stakeholder Name}</w:t>
      </w:r>
      <w:r w:rsidRPr="00AE1283">
        <w:rPr>
          <w:color w:val="5A5B5D"/>
        </w:rPr>
        <w:t xml:space="preserve"> may need. For additional information on CISA’s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Pr="00AE1283">
        <w:rPr>
          <w:color w:val="5A5B5D"/>
        </w:rPr>
        <w:t xml:space="preserve"> </w:t>
      </w:r>
      <w:hyperlink r:id="rId16" w:history="1">
        <w:r w:rsidRPr="00AE1283">
          <w:rPr>
            <w:rStyle w:val="Hyperlink"/>
          </w:rPr>
          <w:t>vulnerability_info@cisa.dhs.gov</w:t>
        </w:r>
      </w:hyperlink>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1E4B2AC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CISA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329A054"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4B88E1B9"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CISA team should be reviewed for additional findings that may have been deemed low </w:t>
            </w:r>
            <w:r w:rsidR="009623D9">
              <w:t>severity but</w:t>
            </w:r>
            <w:r>
              <w:t xml:space="preserve"> were not included in this report based on </w:t>
            </w:r>
            <w:r w:rsidR="009623D9">
              <w:t>the minor risk they present. Due to time constraints, the CISA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6" w:name="_Toc143177278"/>
      <w:r>
        <w:t xml:space="preserve">Table </w:t>
      </w:r>
      <w:fldSimple w:instr=" SEQ Table \* ARABIC ">
        <w:r w:rsidR="004E490D">
          <w:rPr>
            <w:noProof/>
          </w:rPr>
          <w:t>3</w:t>
        </w:r>
      </w:fldSimple>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7BD5154F" w:rsidR="00432925" w:rsidRDefault="00432925" w:rsidP="00432925">
      <w:pPr>
        <w:spacing w:after="120"/>
        <w:rPr>
          <w:color w:val="5A5B5D"/>
        </w:rPr>
      </w:pPr>
      <w:r>
        <w:rPr>
          <w:color w:val="5A5B5D"/>
        </w:rPr>
        <w:t xml:space="preserve">During external testing, the CISA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37897231" w:rsidR="0083432D" w:rsidRDefault="00867F9F" w:rsidP="00A44845">
      <w:pPr>
        <w:pStyle w:val="Caption"/>
      </w:pPr>
      <w:bookmarkStart w:id="18" w:name="_Toc143177279"/>
      <w:r>
        <w:t xml:space="preserve">Table </w:t>
      </w:r>
      <w:fldSimple w:instr=" SEQ Table \* ARABIC ">
        <w:r w:rsidR="004E490D">
          <w:rPr>
            <w:noProof/>
          </w:rPr>
          <w:t>4</w:t>
        </w:r>
      </w:fldSimple>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31D188A4" w:rsidR="000C40C7" w:rsidRDefault="000C40C7" w:rsidP="000C40C7">
      <w:pPr>
        <w:rPr>
          <w:color w:val="5A5B5D"/>
        </w:rPr>
      </w:pPr>
      <w:r w:rsidRPr="001F22FE">
        <w:rPr>
          <w:color w:val="5A5B5D"/>
        </w:rPr>
        <w:t>This section highlights key tools and techniques the CISA team utilized during testing and can be used to replicate the CISA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57A19491" w:rsidR="009F0C2F" w:rsidRDefault="009F0C2F" w:rsidP="009F0C2F">
      <w:pPr>
        <w:spacing w:after="120"/>
        <w:rPr>
          <w:color w:val="5A5B5D"/>
        </w:rPr>
      </w:pPr>
      <w:r w:rsidRPr="009F0C2F">
        <w:rPr>
          <w:color w:val="5A5B5D"/>
        </w:rPr>
        <w:t xml:space="preserve">CISA obtained the hashed passwords for all the </w:t>
      </w:r>
      <w:r w:rsidR="0062030E">
        <w:rPr>
          <w:color w:val="5A5B5D"/>
        </w:rPr>
        <w:t>{Stakeholder Name}</w:t>
      </w:r>
      <w:r w:rsidRPr="009F0C2F">
        <w:rPr>
          <w:color w:val="5A5B5D"/>
        </w:rPr>
        <w:t xml:space="preserve"> users during the assessment</w:t>
      </w:r>
      <w:r w:rsidR="005C2B29">
        <w:rPr>
          <w:color w:val="5A5B5D"/>
        </w:rPr>
        <w:t xml:space="preserve"> and</w:t>
      </w:r>
      <w:r w:rsidRPr="009F0C2F">
        <w:rPr>
          <w:color w:val="5A5B5D"/>
        </w:rPr>
        <w:t xml:space="preserve"> attempted to obtain the clear text passwords represented by the hashed values. The following </w:t>
      </w:r>
      <w:r w:rsidR="00B50C33">
        <w:rPr>
          <w:color w:val="5A5B5D"/>
        </w:rPr>
        <w:t>output shows</w:t>
      </w:r>
      <w:r w:rsidRPr="009F0C2F">
        <w:rPr>
          <w:color w:val="5A5B5D"/>
        </w:rPr>
        <w:t xml:space="preserve"> statistical analysis of the clear text password</w:t>
      </w:r>
      <w:r w:rsidR="005C2B29">
        <w:rPr>
          <w:color w:val="5A5B5D"/>
        </w:rPr>
        <w:t>s</w:t>
      </w:r>
      <w:r w:rsidRPr="009F0C2F">
        <w:rPr>
          <w:color w:val="5A5B5D"/>
        </w:rPr>
        <w:t xml:space="preserve"> recovered by </w:t>
      </w:r>
      <w:r w:rsidR="0062030E">
        <w:rPr>
          <w:color w:val="5A5B5D"/>
        </w:rPr>
        <w:t xml:space="preserve">the </w:t>
      </w:r>
      <w:r w:rsidRPr="009F0C2F">
        <w:rPr>
          <w:color w:val="5A5B5D"/>
        </w:rPr>
        <w:t>CISA</w:t>
      </w:r>
      <w:r w:rsidR="0062030E">
        <w:rPr>
          <w:color w:val="5A5B5D"/>
        </w:rPr>
        <w:t xml:space="preserve"> team</w:t>
      </w:r>
      <w:r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83432D">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47B4" w14:textId="77777777" w:rsidR="006C1F53" w:rsidRDefault="006C1F53" w:rsidP="003E24BB">
      <w:pPr>
        <w:spacing w:before="0"/>
      </w:pPr>
      <w:r>
        <w:separator/>
      </w:r>
    </w:p>
  </w:endnote>
  <w:endnote w:type="continuationSeparator" w:id="0">
    <w:p w14:paraId="6D29C35A" w14:textId="77777777" w:rsidR="006C1F53" w:rsidRDefault="006C1F53"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7C67087D" w:rsidR="00CE7A0C" w:rsidRDefault="007579A4" w:rsidP="00AC16F1">
    <w:pPr>
      <w:pStyle w:val="CISAFooter"/>
      <w:tabs>
        <w:tab w:val="right" w:pos="9360"/>
      </w:tabs>
    </w:pPr>
    <w:r w:rsidRPr="007342AB">
      <w:rPr>
        <w:rFonts w:ascii="Franklin Gothic Demi" w:hAnsi="Franklin Gothic Demi"/>
        <w:b/>
        <w:bCs/>
      </w:rPr>
      <w:t>Cybersecurity and Infrastructure Security Agency</w:t>
    </w:r>
    <w:r>
      <w:t xml:space="preserve">   |   Vulnerability Evaluation</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38434563" w:rsidR="007F4880" w:rsidRDefault="00AC16F1" w:rsidP="007579A4">
    <w:pPr>
      <w:pStyle w:val="CISAFooter"/>
    </w:pPr>
    <w:r w:rsidRPr="00050462">
      <w:rPr>
        <w:rFonts w:ascii="Franklin Gothic Demi" w:hAnsi="Franklin Gothic Demi"/>
        <w:b/>
        <w:bCs/>
      </w:rPr>
      <w:t>Cybersecurity and Infrastructure Security Agency</w:t>
    </w:r>
    <w:r>
      <w:t xml:space="preserve">  </w:t>
    </w:r>
    <w:r>
      <w:ptab w:relativeTo="margin" w:alignment="center" w:leader="none"/>
    </w:r>
    <w:proofErr w:type="gramStart"/>
    <w:r w:rsidRPr="00050462">
      <w:t>|  Vulnerability</w:t>
    </w:r>
    <w:proofErr w:type="gramEnd"/>
    <w:r w:rsidRPr="00050462">
      <w:t xml:space="preserve"> Evaluation</w:t>
    </w:r>
    <w:r>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0EF6" w14:textId="77777777" w:rsidR="006C1F53" w:rsidRDefault="006C1F53" w:rsidP="003E24BB">
      <w:pPr>
        <w:spacing w:before="0"/>
      </w:pPr>
      <w:r>
        <w:separator/>
      </w:r>
    </w:p>
  </w:footnote>
  <w:footnote w:type="continuationSeparator" w:id="0">
    <w:p w14:paraId="17FB2634" w14:textId="77777777" w:rsidR="006C1F53" w:rsidRDefault="006C1F53"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2F07D83F" w:rsidR="007F4880" w:rsidRPr="00AC16F1" w:rsidRDefault="002C5374" w:rsidP="002C5374">
    <w:pPr>
      <w:pStyle w:val="Header"/>
      <w:jc w:val="right"/>
      <w:rPr>
        <w:rFonts w:ascii="Franklin Gothic Medium" w:hAnsi="Franklin Gothic Medium"/>
        <w:sz w:val="28"/>
        <w:szCs w:val="28"/>
      </w:rPr>
    </w:pPr>
    <w:r>
      <w:tab/>
    </w:r>
    <w:r>
      <w:tab/>
    </w:r>
    <w:r w:rsidR="007F4880" w:rsidRPr="00F23B9C">
      <w:rPr>
        <w:rFonts w:ascii="Franklin Gothic Medium" w:hAnsi="Franklin Gothic Medium"/>
        <w:noProof/>
        <w:color w:val="000000" w:themeColor="text1"/>
        <w:sz w:val="28"/>
        <w:szCs w:val="28"/>
        <w:highlight w:val="black"/>
      </w:rPr>
      <w:drawing>
        <wp:anchor distT="0" distB="0" distL="114300" distR="114300" simplePos="0" relativeHeight="251661312" behindDoc="0" locked="0" layoutInCell="1" allowOverlap="1" wp14:anchorId="5B03F357" wp14:editId="2B5B636A">
          <wp:simplePos x="0" y="0"/>
          <wp:positionH relativeFrom="margin">
            <wp:posOffset>-374650</wp:posOffset>
          </wp:positionH>
          <wp:positionV relativeFrom="paragraph">
            <wp:posOffset>-210185</wp:posOffset>
          </wp:positionV>
          <wp:extent cx="987552" cy="987552"/>
          <wp:effectExtent l="0" t="0" r="3175" b="3175"/>
          <wp:wrapSquare wrapText="bothSides"/>
          <wp:docPr id="10" name="Graphic 10">
            <a:extLst xmlns:a="http://schemas.openxmlformats.org/drawingml/2006/main">
              <a:ext uri="{FF2B5EF4-FFF2-40B4-BE49-F238E27FC236}">
                <a16:creationId xmlns:a16="http://schemas.microsoft.com/office/drawing/2014/main" id="{8F09B393-B70E-43CB-A1D9-DC7F1D88EC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a:extLst>
                      <a:ext uri="{FF2B5EF4-FFF2-40B4-BE49-F238E27FC236}">
                        <a16:creationId xmlns:a16="http://schemas.microsoft.com/office/drawing/2014/main" id="{8F09B393-B70E-43CB-A1D9-DC7F1D88EC16}"/>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87552" cy="987552"/>
                  </a:xfrm>
                  <a:prstGeom prst="rect">
                    <a:avLst/>
                  </a:prstGeom>
                </pic:spPr>
              </pic:pic>
            </a:graphicData>
          </a:graphic>
          <wp14:sizeRelH relativeFrom="margin">
            <wp14:pctWidth>0</wp14:pctWidth>
          </wp14:sizeRelH>
          <wp14:sizeRelV relativeFrom="margin">
            <wp14:pctHeight>0</wp14:pctHeight>
          </wp14:sizeRelV>
        </wp:anchor>
      </w:drawing>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activeWritingStyle w:appName="MSWord" w:lang="en-US" w:vendorID="64" w:dllVersion="0" w:nlCheck="1" w:checkStyle="0"/>
  <w:activeWritingStyle w:appName="MSWord" w:lang="en-US" w:vendorID="64" w:dllVersion="4096" w:nlCheck="1" w:checkStyle="0"/>
  <w:proofState w:spelling="clean" w:grammar="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6AC2"/>
    <w:rsid w:val="00037147"/>
    <w:rsid w:val="00043EF2"/>
    <w:rsid w:val="0004463F"/>
    <w:rsid w:val="000500AE"/>
    <w:rsid w:val="00050462"/>
    <w:rsid w:val="00050EC7"/>
    <w:rsid w:val="00055D25"/>
    <w:rsid w:val="00060B7B"/>
    <w:rsid w:val="00071D7A"/>
    <w:rsid w:val="00090400"/>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2423"/>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5666"/>
    <w:rsid w:val="009C583A"/>
    <w:rsid w:val="009C729D"/>
    <w:rsid w:val="009D151F"/>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B36EF"/>
    <w:rsid w:val="00AC16F1"/>
    <w:rsid w:val="00AC33F6"/>
    <w:rsid w:val="00AC47D5"/>
    <w:rsid w:val="00AC5955"/>
    <w:rsid w:val="00AC5CD8"/>
    <w:rsid w:val="00AD1E19"/>
    <w:rsid w:val="00AD45FB"/>
    <w:rsid w:val="00AE1283"/>
    <w:rsid w:val="00AE70C6"/>
    <w:rsid w:val="00AF3822"/>
    <w:rsid w:val="00AF4FA0"/>
    <w:rsid w:val="00AF5C1B"/>
    <w:rsid w:val="00B100CD"/>
    <w:rsid w:val="00B11CF1"/>
    <w:rsid w:val="00B11EB6"/>
    <w:rsid w:val="00B12869"/>
    <w:rsid w:val="00B134C9"/>
    <w:rsid w:val="00B215BA"/>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ulnerability@cisa.dhs.gov"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13</Pages>
  <Words>2210</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Miller, Karen</cp:lastModifiedBy>
  <cp:revision>147</cp:revision>
  <dcterms:created xsi:type="dcterms:W3CDTF">2023-03-28T15:23:00Z</dcterms:created>
  <dcterms:modified xsi:type="dcterms:W3CDTF">2023-09-26T19:13:00Z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ies>
</file>