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360" w:hanging="36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System-Level Requirements</w:t>
      </w:r>
    </w:p>
    <w:p w:rsidR="00000000" w:rsidDel="00000000" w:rsidP="00000000" w:rsidRDefault="00000000" w:rsidRPr="00000000">
      <w:pPr>
        <w:ind w:left="360" w:hanging="360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system shall provide a means for the user to start the game.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system shall provide a means for the user to quit the game.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upper bound shall be 1024.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system shall display the guessable range (1 – 1023)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system shall provide a means for User to inform the device that he/she has selected a number between 1 and 1,023.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system shall be able to find the number in 10 guesses or less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system shall have a way to determine what guess it is on.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system shall be able to receive feedback from the user:</w:t>
      </w:r>
    </w:p>
    <w:p w:rsidR="00000000" w:rsidDel="00000000" w:rsidP="00000000" w:rsidRDefault="00000000" w:rsidRPr="00000000">
      <w:pPr>
        <w:ind w:left="108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The guess is correct.</w:t>
      </w:r>
    </w:p>
    <w:p w:rsidR="00000000" w:rsidDel="00000000" w:rsidP="00000000" w:rsidRDefault="00000000" w:rsidRPr="00000000">
      <w:pPr>
        <w:ind w:left="108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The guess is too high</w:t>
      </w:r>
    </w:p>
    <w:p w:rsidR="00000000" w:rsidDel="00000000" w:rsidP="00000000" w:rsidRDefault="00000000" w:rsidRPr="00000000">
      <w:pPr>
        <w:ind w:left="108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The guess is too low.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system shall be able to determine the next number to guess.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The system shall be able to store the last number that it guessed.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The system shall be able to display the number guessed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The system shall have a way to end the game once either the guessed number is correct or the maximum guess count is reached.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b w:val="1"/>
          <w:rtl w:val="0"/>
        </w:rPr>
        <w:t xml:space="preserve">Extra Credit: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rtl w:val="0"/>
        </w:rPr>
        <w:t xml:space="preserve">1. A means for the user to set the upper bound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rtl w:val="0"/>
        </w:rPr>
        <w:t xml:space="preserve">2. Use binomial theorem to log base 2 to determine number of guesses, round up to whole number if log is a decimal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hanging="36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