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PERSONAS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1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30"/>
        <w:gridCol w:w="420"/>
        <w:gridCol w:w="4512"/>
        <w:tblGridChange w:id="0">
          <w:tblGrid>
            <w:gridCol w:w="2970"/>
            <w:gridCol w:w="1542"/>
            <w:gridCol w:w="436"/>
            <w:gridCol w:w="4530"/>
            <w:gridCol w:w="420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17907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Curiosity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Exploration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Inve</w:t>
            </w:r>
            <w:r w:rsidDel="00000000" w:rsidR="00000000" w:rsidRPr="00000000">
              <w:rPr>
                <w:rtl w:val="0"/>
              </w:rPr>
              <w:t xml:space="preserve">stors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Costings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Only dead fish go with the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Lara Milwakee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Unresponsive technolog</w:t>
            </w: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England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Tertiary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Tutor of Archeology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Bachelor's degree in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Lara Croft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114300</wp:posOffset>
                      </wp:positionV>
                      <wp:extent cx="1000125" cy="1462088"/>
                      <wp:effectExtent b="0" l="0" r="0" t="0"/>
                      <wp:wrapSquare wrapText="bothSides" distB="114300" distT="114300" distL="114300" distR="11430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83275" y="1367000"/>
                                <a:ext cx="1000125" cy="1462088"/>
                                <a:chOff x="2183275" y="1367000"/>
                                <a:chExt cx="963900" cy="2212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183275" y="1367000"/>
                                  <a:ext cx="963900" cy="1524300"/>
                                </a:xfrm>
                                <a:prstGeom prst="smileyFace">
                                  <a:avLst>
                                    <a:gd fmla="val 1609" name="adj"/>
                                  </a:avLst>
                                </a:prstGeom>
                                <a:solidFill>
                                  <a:srgbClr val="E6913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785.4019927978516" w:right="0" w:firstLine="785.4019927978516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35825" y="2891300"/>
                                  <a:ext cx="658800" cy="186900"/>
                                </a:xfrm>
                                <a:prstGeom prst="trapezoid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3275" y="3078200"/>
                                  <a:ext cx="963900" cy="50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478325" y="2901200"/>
                                  <a:ext cx="324550" cy="363900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rgbClr val="E69138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114300</wp:posOffset>
                      </wp:positionV>
                      <wp:extent cx="1000125" cy="1462088"/>
                      <wp:effectExtent b="0" l="0" r="0" t="0"/>
                      <wp:wrapSquare wrapText="bothSides" distB="114300" distT="114300" distL="114300" distR="114300"/>
                      <wp:docPr id="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0125" cy="1462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Inventing weapons and selling them for more money</w:t>
            </w:r>
          </w:p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Curiosity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Investors and making weapons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 that shit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John Carlson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Unresponsive technology, 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California - America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Technology Inventor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PHD in engineering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$595 million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17907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Helping people 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Social interaction 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Over working </w:t>
            </w:r>
          </w:p>
          <w:p w:rsidR="00000000" w:rsidDel="00000000" w:rsidP="00000000" w:rsidRDefault="00000000" w:rsidRPr="00000000" w14:paraId="000001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New viruses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always live life to the fullest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Ashley Simms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Slow systems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Selfishness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Female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Texas - America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Nurse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Degree in health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br w:type="textWrapping"/>
      </w:r>
    </w:p>
    <w:sectPr>
      <w:footerReference r:id="rId10" w:type="default"/>
      <w:footerReference r:id="rId11" w:type="even"/>
      <w:pgSz w:h="12240" w:w="15840" w:orient="landscape"/>
      <w:pgMar w:bottom="720" w:top="531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xMxz0Utr9eGsljYl/aoSdwowg==">AMUW2mW0xlhuC9UUePFl9EGSbwlBy6+NbGbl6luAYTugy9kqYXyzrjMk98DI2AQAtP6oN9x2SZnossJIVSL2HM3DLe21Ov29tkfgENFzxJ76iP+DOjmSM4w=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