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916E48" w14:textId="603A0C72" w:rsidR="00D04A5E" w:rsidRDefault="00D04A5E" w:rsidP="00D04A5E">
      <w:pPr>
        <w:pStyle w:val="Title"/>
        <w:rPr>
          <w:u w:val="single"/>
        </w:rPr>
      </w:pPr>
      <w:r>
        <w:rPr>
          <w:u w:val="single"/>
        </w:rPr>
        <w:t>Current</w:t>
      </w:r>
    </w:p>
    <w:p w14:paraId="4ECE11A5" w14:textId="1342601D" w:rsidR="00CC119F" w:rsidRDefault="00D04A5E" w:rsidP="000703D0">
      <w:pPr>
        <w:pStyle w:val="ListParagraph"/>
        <w:numPr>
          <w:ilvl w:val="0"/>
          <w:numId w:val="7"/>
        </w:numPr>
      </w:pPr>
      <w:r>
        <w:t>Workflow</w:t>
      </w:r>
    </w:p>
    <w:p w14:paraId="1E6D1658" w14:textId="7533B2F3" w:rsidR="007C421A" w:rsidRDefault="007C421A" w:rsidP="007C421A">
      <w:r>
        <w:t xml:space="preserve">[figure – clearly explaining different cell types and allergen </w:t>
      </w:r>
      <w:proofErr w:type="gramStart"/>
      <w:r>
        <w:t xml:space="preserve">exposures] </w:t>
      </w:r>
      <w:r w:rsidR="000703D0">
        <w:t xml:space="preserve"> -</w:t>
      </w:r>
      <w:proofErr w:type="gramEnd"/>
      <w:r w:rsidR="000703D0">
        <w:t xml:space="preserve"> keep it simple</w:t>
      </w:r>
      <w:r w:rsidR="000C6A36">
        <w:t>, make sure it’s clear calu-3 pathway is novel</w:t>
      </w:r>
    </w:p>
    <w:p w14:paraId="289A6516" w14:textId="554797FF" w:rsidR="001626D1" w:rsidRDefault="00DC194F" w:rsidP="007C421A">
      <w:r w:rsidRPr="00DC194F">
        <w:rPr>
          <w:noProof/>
        </w:rPr>
        <w:drawing>
          <wp:inline distT="0" distB="0" distL="0" distR="0" wp14:anchorId="6D9BEB17" wp14:editId="1196B0D1">
            <wp:extent cx="2648857" cy="1539940"/>
            <wp:effectExtent l="0" t="0" r="5715" b="0"/>
            <wp:docPr id="67155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8796" name=""/>
                    <pic:cNvPicPr/>
                  </pic:nvPicPr>
                  <pic:blipFill rotWithShape="1">
                    <a:blip r:embed="rId5"/>
                    <a:srcRect l="14435" t="3332" r="16305" b="21000"/>
                    <a:stretch>
                      <a:fillRect/>
                    </a:stretch>
                  </pic:blipFill>
                  <pic:spPr bwMode="auto">
                    <a:xfrm>
                      <a:off x="0" y="0"/>
                      <a:ext cx="2654140" cy="1543011"/>
                    </a:xfrm>
                    <a:prstGeom prst="rect">
                      <a:avLst/>
                    </a:prstGeom>
                    <a:ln>
                      <a:noFill/>
                    </a:ln>
                    <a:extLst>
                      <a:ext uri="{53640926-AAD7-44D8-BBD7-CCE9431645EC}">
                        <a14:shadowObscured xmlns:a14="http://schemas.microsoft.com/office/drawing/2010/main"/>
                      </a:ext>
                    </a:extLst>
                  </pic:spPr>
                </pic:pic>
              </a:graphicData>
            </a:graphic>
          </wp:inline>
        </w:drawing>
      </w:r>
      <w:r w:rsidR="001626D1">
        <w:sym w:font="Wingdings" w:char="F0E0"/>
      </w:r>
      <w:r w:rsidR="001626D1">
        <w:t xml:space="preserve"> example of how to handle the validation stage</w:t>
      </w:r>
      <w:r w:rsidR="00CC119F">
        <w:t xml:space="preserve"> in the diagram</w:t>
      </w:r>
    </w:p>
    <w:p w14:paraId="6E6252C6" w14:textId="53404167" w:rsidR="00DC194F" w:rsidRDefault="00A56FCD" w:rsidP="007C421A">
      <w:r>
        <w:t>[do I need to state test conditions e.g. different doses of protease then the 02_ conditions?]</w:t>
      </w:r>
      <w:r w:rsidR="00D67161">
        <w:t xml:space="preserve"> – replicate conditions</w:t>
      </w:r>
      <w:r w:rsidR="008247A0">
        <w:t>. Make as supp table</w:t>
      </w:r>
    </w:p>
    <w:p w14:paraId="5CA98187" w14:textId="6FF7AC29" w:rsidR="00D67161" w:rsidRDefault="00D67161" w:rsidP="007C421A">
      <w:r>
        <w:t>[supplementary table of sequencing ID to condition?]</w:t>
      </w:r>
    </w:p>
    <w:p w14:paraId="6AD3F757" w14:textId="77777777" w:rsidR="00B422B5" w:rsidRDefault="00B422B5" w:rsidP="00B422B5">
      <w:pPr>
        <w:pStyle w:val="ListParagraph"/>
        <w:numPr>
          <w:ilvl w:val="1"/>
          <w:numId w:val="7"/>
        </w:numPr>
      </w:pPr>
      <w:r>
        <w:t>Cell types / exposures</w:t>
      </w:r>
    </w:p>
    <w:p w14:paraId="60C4B9DE" w14:textId="77777777" w:rsidR="00B422B5" w:rsidRDefault="00B422B5" w:rsidP="00B422B5">
      <w:pPr>
        <w:pStyle w:val="ListParagraph"/>
        <w:numPr>
          <w:ilvl w:val="1"/>
          <w:numId w:val="7"/>
        </w:numPr>
      </w:pPr>
      <w:r>
        <w:t xml:space="preserve">Trimming / qual control </w:t>
      </w:r>
    </w:p>
    <w:p w14:paraId="761B5DD3" w14:textId="77777777" w:rsidR="00B422B5" w:rsidRDefault="00B422B5" w:rsidP="00B422B5">
      <w:pPr>
        <w:pStyle w:val="ListParagraph"/>
        <w:numPr>
          <w:ilvl w:val="1"/>
          <w:numId w:val="7"/>
        </w:numPr>
      </w:pPr>
      <w:r>
        <w:t>Quantify expression</w:t>
      </w:r>
    </w:p>
    <w:p w14:paraId="12EB623D" w14:textId="77777777" w:rsidR="00B422B5" w:rsidRDefault="00B422B5" w:rsidP="00B422B5">
      <w:pPr>
        <w:pStyle w:val="ListParagraph"/>
        <w:numPr>
          <w:ilvl w:val="1"/>
          <w:numId w:val="7"/>
        </w:numPr>
      </w:pPr>
      <w:r>
        <w:t>De analysis</w:t>
      </w:r>
    </w:p>
    <w:p w14:paraId="6B2477ED" w14:textId="77777777" w:rsidR="00B422B5" w:rsidRDefault="00B422B5" w:rsidP="00B422B5">
      <w:pPr>
        <w:pStyle w:val="ListParagraph"/>
        <w:numPr>
          <w:ilvl w:val="1"/>
          <w:numId w:val="7"/>
        </w:numPr>
      </w:pPr>
      <w:r>
        <w:t>Method development</w:t>
      </w:r>
    </w:p>
    <w:p w14:paraId="7119C105" w14:textId="77777777" w:rsidR="00B422B5" w:rsidRDefault="00B422B5" w:rsidP="00B422B5">
      <w:pPr>
        <w:pStyle w:val="ListParagraph"/>
        <w:numPr>
          <w:ilvl w:val="1"/>
          <w:numId w:val="7"/>
        </w:numPr>
      </w:pPr>
      <w:r>
        <w:t>Pathway analysis of calu-3 cells</w:t>
      </w:r>
    </w:p>
    <w:p w14:paraId="040EDBAD" w14:textId="77777777" w:rsidR="00B422B5" w:rsidRDefault="00B422B5" w:rsidP="00B422B5">
      <w:r>
        <w:t xml:space="preserve">[have highlighted box around pathway analysis of </w:t>
      </w:r>
      <w:proofErr w:type="spellStart"/>
      <w:r>
        <w:t>calu</w:t>
      </w:r>
      <w:proofErr w:type="spellEnd"/>
      <w:r>
        <w:t xml:space="preserve"> 3 cells which says ‘novel’]</w:t>
      </w:r>
    </w:p>
    <w:p w14:paraId="6A58C6EA" w14:textId="77777777" w:rsidR="00B422B5" w:rsidRDefault="00B422B5" w:rsidP="007C421A"/>
    <w:p w14:paraId="3742FED1" w14:textId="6AFB65A6" w:rsidR="00B422B5" w:rsidRDefault="00D04A5E" w:rsidP="00B422B5">
      <w:pPr>
        <w:pStyle w:val="ListParagraph"/>
        <w:numPr>
          <w:ilvl w:val="0"/>
          <w:numId w:val="7"/>
        </w:numPr>
      </w:pPr>
      <w:r>
        <w:t>Study data</w:t>
      </w:r>
    </w:p>
    <w:p w14:paraId="419AE7F8" w14:textId="77777777" w:rsidR="00B422B5" w:rsidRDefault="00B422B5" w:rsidP="00B422B5">
      <w:r w:rsidRPr="00D04A5E">
        <w:t xml:space="preserve">EVs were extracted and isolated from </w:t>
      </w:r>
      <w:r>
        <w:t xml:space="preserve">HBECs following exposure to nebulised allergens, </w:t>
      </w:r>
      <w:r w:rsidRPr="00D04A5E">
        <w:t xml:space="preserve">as </w:t>
      </w:r>
      <w:r>
        <w:t xml:space="preserve">previously </w:t>
      </w:r>
      <w:r w:rsidRPr="00D04A5E">
        <w:t>described [GH/Will reference].</w:t>
      </w:r>
      <w:r>
        <w:t xml:space="preserve"> Primary HBECS were exposed to either 0.005</w:t>
      </w:r>
      <w:r>
        <w:sym w:font="Symbol" w:char="F06D"/>
      </w:r>
      <w:r>
        <w:t>g, 0.08</w:t>
      </w:r>
      <w:r>
        <w:sym w:font="Symbol" w:char="F06D"/>
      </w:r>
      <w:r>
        <w:t>g, 2</w:t>
      </w:r>
      <w:r>
        <w:sym w:font="Symbol" w:char="F06D"/>
      </w:r>
      <w:r>
        <w:t>g or 24</w:t>
      </w:r>
      <w:r>
        <w:sym w:font="Symbol" w:char="F06D"/>
      </w:r>
      <w:r>
        <w:t>g protease enzyme allergen; Calu-3 HBECs to Can f 1 (dog allergen), active Der p 1 and inactive Der p 1 (HDM allergens).</w:t>
      </w:r>
    </w:p>
    <w:p w14:paraId="6EC1E710" w14:textId="77777777" w:rsidR="00B422B5" w:rsidRDefault="00B422B5" w:rsidP="00B422B5">
      <w:r w:rsidRPr="00D04A5E">
        <w:t xml:space="preserve">RNA extraction and next-generation sequencing were performed using the </w:t>
      </w:r>
      <w:proofErr w:type="spellStart"/>
      <w:r w:rsidRPr="00D04A5E">
        <w:t>miND</w:t>
      </w:r>
      <w:proofErr w:type="spellEnd"/>
      <w:r w:rsidRPr="00D04A5E">
        <w:t>® analysis pipeline [mind reference]</w:t>
      </w:r>
    </w:p>
    <w:p w14:paraId="1FCA4614" w14:textId="77777777" w:rsidR="00B422B5" w:rsidRDefault="00B422B5" w:rsidP="00B422B5">
      <w:r>
        <w:t>[GH/Will paper sent by Lucy on 07.07.26. Need to say those papers have been submitted for review but not published at the time of this paper. Can use Endnote to manually curate the reference]</w:t>
      </w:r>
    </w:p>
    <w:p w14:paraId="2DEF2B15" w14:textId="77777777" w:rsidR="00B422B5" w:rsidRDefault="00B422B5" w:rsidP="00B422B5">
      <w:r>
        <w:lastRenderedPageBreak/>
        <w:t>[calu-3 cells are immortalised something cells]</w:t>
      </w:r>
      <w:r w:rsidRPr="004B7506">
        <w:t xml:space="preserve"> </w:t>
      </w:r>
    </w:p>
    <w:p w14:paraId="4B5498D9" w14:textId="77777777" w:rsidR="00B422B5" w:rsidRDefault="00B422B5" w:rsidP="00B422B5">
      <w:r>
        <w:t>[do I need to state test conditions e.g. different doses of protease then the 02_ conditions?] – replicate conditions. Make as supp table</w:t>
      </w:r>
    </w:p>
    <w:p w14:paraId="3C180AA4" w14:textId="015D1078" w:rsidR="00B422B5" w:rsidRDefault="00B422B5" w:rsidP="00B422B5">
      <w:r>
        <w:t>[supplementary table of sequencing ID to condition?]</w:t>
      </w:r>
    </w:p>
    <w:p w14:paraId="32CEC651" w14:textId="77777777" w:rsidR="00B422B5" w:rsidRDefault="00B422B5" w:rsidP="00B422B5"/>
    <w:p w14:paraId="2E55720D" w14:textId="418DE071" w:rsidR="00D04A5E" w:rsidRDefault="00D04A5E" w:rsidP="00D04A5E">
      <w:pPr>
        <w:pStyle w:val="ListParagraph"/>
        <w:numPr>
          <w:ilvl w:val="0"/>
          <w:numId w:val="7"/>
        </w:numPr>
      </w:pPr>
      <w:r>
        <w:t xml:space="preserve">Preprocessing </w:t>
      </w:r>
    </w:p>
    <w:p w14:paraId="7CE83305" w14:textId="72FA3E79" w:rsidR="00293267" w:rsidRDefault="00D04A5E" w:rsidP="00841153">
      <w:r>
        <w:t xml:space="preserve">Raw sequencing reads were trimmed using </w:t>
      </w:r>
      <w:proofErr w:type="spellStart"/>
      <w:r>
        <w:t>Cutadapt</w:t>
      </w:r>
      <w:proofErr w:type="spellEnd"/>
      <w:r>
        <w:t xml:space="preserve"> [version]</w:t>
      </w:r>
      <w:r w:rsidR="00293267">
        <w:t>,</w:t>
      </w:r>
      <w:r>
        <w:t xml:space="preserve"> t</w:t>
      </w:r>
      <w:r w:rsidR="00841153">
        <w:t>argeting the</w:t>
      </w:r>
      <w:r>
        <w:t xml:space="preserve"> </w:t>
      </w:r>
      <w:r w:rsidRPr="00B12C42">
        <w:t>Realseq3P</w:t>
      </w:r>
      <w:r>
        <w:t xml:space="preserve"> adapter (</w:t>
      </w:r>
      <w:r w:rsidRPr="00B12C42">
        <w:t>TGGAATTCTC</w:t>
      </w:r>
      <w:r>
        <w:t>)</w:t>
      </w:r>
      <w:r w:rsidR="00841153">
        <w:t xml:space="preserve">; </w:t>
      </w:r>
      <w:r>
        <w:t xml:space="preserve">only reads measuring 18-30bp and </w:t>
      </w:r>
      <w:r w:rsidR="00841153">
        <w:t xml:space="preserve">quality </w:t>
      </w:r>
      <w:r>
        <w:t xml:space="preserve">&gt;30 </w:t>
      </w:r>
      <w:r w:rsidR="00841153">
        <w:t xml:space="preserve">(Phred) </w:t>
      </w:r>
      <w:proofErr w:type="gramStart"/>
      <w:r w:rsidR="00841153">
        <w:t>were</w:t>
      </w:r>
      <w:proofErr w:type="gramEnd"/>
      <w:r w:rsidR="00841153">
        <w:t xml:space="preserve"> retained. Read quality was determined using </w:t>
      </w:r>
      <w:proofErr w:type="spellStart"/>
      <w:r w:rsidR="00841153">
        <w:t>FastQC</w:t>
      </w:r>
      <w:proofErr w:type="spellEnd"/>
      <w:r w:rsidR="00841153">
        <w:t xml:space="preserve"> [version], </w:t>
      </w:r>
      <w:proofErr w:type="spellStart"/>
      <w:r w:rsidR="00841153">
        <w:t>miRTrace</w:t>
      </w:r>
      <w:proofErr w:type="spellEnd"/>
      <w:r w:rsidR="00841153">
        <w:t xml:space="preserve"> [version] and </w:t>
      </w:r>
      <w:proofErr w:type="spellStart"/>
      <w:r w:rsidR="00841153">
        <w:t>MultiQC</w:t>
      </w:r>
      <w:proofErr w:type="spellEnd"/>
      <w:r w:rsidR="00841153">
        <w:t xml:space="preserve"> [version].</w:t>
      </w:r>
    </w:p>
    <w:p w14:paraId="1FD57E13" w14:textId="77777777" w:rsidR="00D04A5E" w:rsidRDefault="00D04A5E" w:rsidP="00D04A5E"/>
    <w:p w14:paraId="4580FA89" w14:textId="77777777" w:rsidR="00D04A5E" w:rsidRPr="00D04A5E" w:rsidRDefault="00D04A5E" w:rsidP="00D04A5E"/>
    <w:p w14:paraId="5DE1C003" w14:textId="4C328D74" w:rsidR="00D04A5E" w:rsidRDefault="007138AA" w:rsidP="00D04A5E">
      <w:pPr>
        <w:pStyle w:val="ListParagraph"/>
        <w:numPr>
          <w:ilvl w:val="0"/>
          <w:numId w:val="7"/>
        </w:numPr>
      </w:pPr>
      <w:r>
        <w:t>Mapping and Q</w:t>
      </w:r>
      <w:r w:rsidR="00293267">
        <w:t>uantification</w:t>
      </w:r>
    </w:p>
    <w:p w14:paraId="0F066003" w14:textId="53C3EA19" w:rsidR="00D04A5E" w:rsidRDefault="007138AA" w:rsidP="00293267">
      <w:r>
        <w:t xml:space="preserve">Reads were collapsed using </w:t>
      </w:r>
      <w:r w:rsidR="006B2AF0">
        <w:t xml:space="preserve">the </w:t>
      </w:r>
      <w:r>
        <w:t xml:space="preserve">miRDeep2 [version] </w:t>
      </w:r>
      <w:r>
        <w:rPr>
          <w:i/>
          <w:iCs/>
        </w:rPr>
        <w:t>mapper.pl</w:t>
      </w:r>
      <w:r>
        <w:t xml:space="preserve"> </w:t>
      </w:r>
      <w:r w:rsidR="006B2AF0">
        <w:t xml:space="preserve">script then mapped to mature and hairpin </w:t>
      </w:r>
      <w:r w:rsidR="00EE009C">
        <w:t xml:space="preserve">[version] </w:t>
      </w:r>
      <w:r w:rsidR="006B2AF0">
        <w:t>references (</w:t>
      </w:r>
      <w:proofErr w:type="spellStart"/>
      <w:r w:rsidR="006B2AF0">
        <w:t>miRBase</w:t>
      </w:r>
      <w:proofErr w:type="spellEnd"/>
      <w:r w:rsidR="006B2AF0">
        <w:t xml:space="preserve"> [version]) using </w:t>
      </w:r>
      <w:r w:rsidR="006B2AF0">
        <w:rPr>
          <w:i/>
          <w:iCs/>
        </w:rPr>
        <w:t>quantifier.pl</w:t>
      </w:r>
      <w:r w:rsidR="00680FDA">
        <w:t>, allowing for 1 mismatch.</w:t>
      </w:r>
    </w:p>
    <w:p w14:paraId="6EF9C40B" w14:textId="77777777" w:rsidR="007138AA" w:rsidRDefault="007138AA" w:rsidP="00293267"/>
    <w:p w14:paraId="1CD2E04F" w14:textId="1BE16EA7" w:rsidR="00D04A5E" w:rsidRDefault="00705877" w:rsidP="00D04A5E">
      <w:pPr>
        <w:pStyle w:val="ListParagraph"/>
        <w:numPr>
          <w:ilvl w:val="0"/>
          <w:numId w:val="7"/>
        </w:numPr>
      </w:pPr>
      <w:r>
        <w:t xml:space="preserve">Differential Expression </w:t>
      </w:r>
      <w:proofErr w:type="spellStart"/>
      <w:r>
        <w:t>Analsysis</w:t>
      </w:r>
      <w:proofErr w:type="spellEnd"/>
    </w:p>
    <w:p w14:paraId="505C02D7" w14:textId="1BCFA180" w:rsidR="00822940" w:rsidRDefault="00822940" w:rsidP="00822940">
      <w:r>
        <w:t xml:space="preserve">DE </w:t>
      </w:r>
      <w:r w:rsidR="00F434D5">
        <w:t xml:space="preserve">analysis was performed </w:t>
      </w:r>
      <w:r>
        <w:t xml:space="preserve">using </w:t>
      </w:r>
      <w:proofErr w:type="spellStart"/>
      <w:r>
        <w:t>edgeR</w:t>
      </w:r>
      <w:proofErr w:type="spellEnd"/>
      <w:r>
        <w:t xml:space="preserve"> [version] [in R studio?]</w:t>
      </w:r>
      <w:r w:rsidR="00A520E5">
        <w:t>. Lowly expressed miRNAs were excluded using the default filtering provided by the package.</w:t>
      </w:r>
      <w:r w:rsidR="00CF78FD">
        <w:t xml:space="preserve"> Normalisation was performed using the </w:t>
      </w:r>
      <w:r w:rsidR="00C64181" w:rsidRPr="00C64181">
        <w:t>trimmed mean of M-values</w:t>
      </w:r>
      <w:r w:rsidR="006E7595">
        <w:t xml:space="preserve"> normalisation</w:t>
      </w:r>
      <w:r>
        <w:t xml:space="preserve"> </w:t>
      </w:r>
      <w:r w:rsidR="00A650E7">
        <w:t>and</w:t>
      </w:r>
      <w:r w:rsidR="00F434D5">
        <w:t xml:space="preserve"> </w:t>
      </w:r>
      <w:r w:rsidR="00A650E7">
        <w:t>d</w:t>
      </w:r>
      <w:r w:rsidR="00F434D5">
        <w:t xml:space="preserve">ispersion estimated using the negative binomial dispersion by weighted likelihood empirical Bayes. DE miRNAs were obtained </w:t>
      </w:r>
      <w:r w:rsidR="00A520E5">
        <w:t>from pairwise contrasts (</w:t>
      </w:r>
      <w:r w:rsidR="00075DD6">
        <w:t>untreated</w:t>
      </w:r>
      <w:r w:rsidR="00A520E5">
        <w:t xml:space="preserve"> versus treated) </w:t>
      </w:r>
      <w:r w:rsidR="00F434D5">
        <w:t xml:space="preserve">using the quasi-likelihood F-test. </w:t>
      </w:r>
      <w:r w:rsidR="00A520E5">
        <w:t xml:space="preserve">False discovery rate (FDR) </w:t>
      </w:r>
      <w:r w:rsidR="009B2E04">
        <w:t xml:space="preserve">was controlled using </w:t>
      </w:r>
      <w:r w:rsidR="009B2E04" w:rsidRPr="009B2E04">
        <w:t xml:space="preserve">Benjamini-Hochberg </w:t>
      </w:r>
      <w:r w:rsidR="009B2E04">
        <w:t xml:space="preserve">(BH) multiple testing correction </w:t>
      </w:r>
      <w:r w:rsidR="009B2E04" w:rsidRPr="009B2E04">
        <w:t>method</w:t>
      </w:r>
      <w:r w:rsidR="009B2E04">
        <w:t>.</w:t>
      </w:r>
      <w:r w:rsidR="00F95B99">
        <w:t xml:space="preserve"> </w:t>
      </w:r>
      <w:r w:rsidR="00F434D5">
        <w:t xml:space="preserve">DE miRNAs were classified as significant based on </w:t>
      </w:r>
      <w:r w:rsidR="009B2E04">
        <w:t xml:space="preserve">a cutoff of FDR </w:t>
      </w:r>
      <w:r w:rsidR="00F434D5">
        <w:t>&lt; 0.05</w:t>
      </w:r>
      <w:r w:rsidR="008742D8">
        <w:t xml:space="preserve"> and </w:t>
      </w:r>
      <w:r w:rsidR="00CF78FD">
        <w:t xml:space="preserve">log </w:t>
      </w:r>
      <w:r w:rsidR="009B2E04">
        <w:t>1-fold-change</w:t>
      </w:r>
      <w:r w:rsidR="0077021E">
        <w:t>, or FDR &lt; 0.2 if no DE miRNAs were initially detected.</w:t>
      </w:r>
    </w:p>
    <w:p w14:paraId="0E447AEB" w14:textId="5E220D3C" w:rsidR="00E712B6" w:rsidRDefault="00E712B6" w:rsidP="00822940">
      <w:r>
        <w:t xml:space="preserve">[can talk about the </w:t>
      </w:r>
      <w:proofErr w:type="spellStart"/>
      <w:proofErr w:type="gramStart"/>
      <w:r>
        <w:t>prior.count</w:t>
      </w:r>
      <w:proofErr w:type="spellEnd"/>
      <w:proofErr w:type="gramEnd"/>
      <w:r>
        <w:t>, can talk about selecting rows with &gt;10 reads in it total</w:t>
      </w:r>
      <w:r w:rsidR="00804D2D">
        <w:t xml:space="preserve"> if I did it</w:t>
      </w:r>
      <w:r>
        <w:t>]</w:t>
      </w:r>
    </w:p>
    <w:p w14:paraId="4929B3F7" w14:textId="77777777" w:rsidR="0077021E" w:rsidRDefault="0077021E" w:rsidP="00822940"/>
    <w:p w14:paraId="5640D16F" w14:textId="081DF986" w:rsidR="00D04A5E" w:rsidRDefault="00705877" w:rsidP="00D04A5E">
      <w:pPr>
        <w:pStyle w:val="ListParagraph"/>
        <w:numPr>
          <w:ilvl w:val="0"/>
          <w:numId w:val="7"/>
        </w:numPr>
      </w:pPr>
      <w:r>
        <w:t>Pathway Enrichment</w:t>
      </w:r>
      <w:r w:rsidR="00D04A5E">
        <w:t xml:space="preserve"> </w:t>
      </w:r>
      <w:r>
        <w:t>A</w:t>
      </w:r>
      <w:r w:rsidR="00D04A5E">
        <w:t>nalysis</w:t>
      </w:r>
    </w:p>
    <w:p w14:paraId="4DDF9647" w14:textId="580C645F" w:rsidR="00D457A6" w:rsidRDefault="00705877" w:rsidP="00705877">
      <w:r>
        <w:t xml:space="preserve">Multiple methodologies exist for </w:t>
      </w:r>
      <w:r w:rsidR="00D457A6">
        <w:t xml:space="preserve">automated </w:t>
      </w:r>
      <w:r>
        <w:t>pathway enrichment analysis</w:t>
      </w:r>
      <w:r w:rsidR="000703D0">
        <w:t xml:space="preserve"> (</w:t>
      </w:r>
      <w:r w:rsidR="003B1043">
        <w:t xml:space="preserve">Supp </w:t>
      </w:r>
      <w:r w:rsidR="000703D0">
        <w:t>Table [])</w:t>
      </w:r>
      <w:r>
        <w:t xml:space="preserve">. Here, we tested three </w:t>
      </w:r>
      <w:r w:rsidR="00D457A6">
        <w:t>common</w:t>
      </w:r>
      <w:r>
        <w:t xml:space="preserve"> methods</w:t>
      </w:r>
      <w:r w:rsidR="00D457A6">
        <w:t xml:space="preserve"> (indirect, direct and [Qiagen IPA]),</w:t>
      </w:r>
      <w:r>
        <w:t xml:space="preserve"> </w:t>
      </w:r>
      <w:r w:rsidR="00D457A6">
        <w:t xml:space="preserve">identified </w:t>
      </w:r>
      <w:r w:rsidR="00D457A6">
        <w:lastRenderedPageBreak/>
        <w:t xml:space="preserve">through a search of miRNA functional enrichment workflows in the literature, using the </w:t>
      </w:r>
      <w:r w:rsidR="004B43D2">
        <w:t>dose 24</w:t>
      </w:r>
      <w:r w:rsidR="004B43D2">
        <w:sym w:font="Symbol" w:char="F06D"/>
      </w:r>
      <w:r w:rsidR="00A379FB">
        <w:t>g protease</w:t>
      </w:r>
      <w:r w:rsidR="00D457A6">
        <w:t xml:space="preserve"> exposure dataset. </w:t>
      </w:r>
      <w:r w:rsidR="000703D0">
        <w:t xml:space="preserve">The most appropriate method was intended to be selected for pathway analysis of the novel HDM and dog exposure datasets. However, too few DE </w:t>
      </w:r>
      <w:r w:rsidR="00812DA7">
        <w:t xml:space="preserve">miRNAs </w:t>
      </w:r>
      <w:r w:rsidR="00804D2D">
        <w:t xml:space="preserve">were found </w:t>
      </w:r>
      <w:r w:rsidR="0086447B">
        <w:t>in that dataset</w:t>
      </w:r>
      <w:r w:rsidR="00804D2D">
        <w:t>,</w:t>
      </w:r>
      <w:r w:rsidR="0086447B">
        <w:t xml:space="preserve"> </w:t>
      </w:r>
      <w:r w:rsidR="00804D2D">
        <w:t>prohibiting</w:t>
      </w:r>
      <w:r w:rsidR="000703D0">
        <w:t xml:space="preserve"> the use of automated pathway analysis methods. Therefore, </w:t>
      </w:r>
      <w:r w:rsidR="00940842">
        <w:t xml:space="preserve">pathway associations were identified through </w:t>
      </w:r>
      <w:r w:rsidR="000703D0">
        <w:t xml:space="preserve">literature associated with DE miRNAs </w:t>
      </w:r>
      <w:r w:rsidR="00940842">
        <w:t xml:space="preserve">on </w:t>
      </w:r>
      <w:proofErr w:type="spellStart"/>
      <w:r w:rsidR="000703D0">
        <w:t>miRBase</w:t>
      </w:r>
      <w:proofErr w:type="spellEnd"/>
      <w:r w:rsidR="000703D0">
        <w:t xml:space="preserve"> [version] and through a manual search </w:t>
      </w:r>
      <w:r w:rsidR="00940842">
        <w:t xml:space="preserve">on [PubMed?] using the miRNA symbol and the following terms: ‘epithelial’, ‘inflammation’, ‘airway’. </w:t>
      </w:r>
    </w:p>
    <w:p w14:paraId="62BF1864" w14:textId="5D013F97" w:rsidR="005F4D1E" w:rsidRDefault="005F4D1E" w:rsidP="00705877">
      <w:r>
        <w:t>[</w:t>
      </w:r>
      <w:r w:rsidR="00812DA7">
        <w:t xml:space="preserve">supplementary </w:t>
      </w:r>
      <w:r>
        <w:t>table comparing different methods</w:t>
      </w:r>
      <w:r w:rsidR="0061059E">
        <w:t xml:space="preserve"> – saved as ‘</w:t>
      </w:r>
      <w:proofErr w:type="spellStart"/>
      <w:r w:rsidR="0061059E">
        <w:t>FE_techniques</w:t>
      </w:r>
      <w:proofErr w:type="spellEnd"/>
      <w:r w:rsidR="0061059E">
        <w:t>’</w:t>
      </w:r>
      <w:r>
        <w:t>]</w:t>
      </w:r>
    </w:p>
    <w:p w14:paraId="2DF7C3EC" w14:textId="045A940B" w:rsidR="0077021E" w:rsidRDefault="005D0A0A" w:rsidP="00705877">
      <w:r>
        <w:t>[</w:t>
      </w:r>
      <w:r w:rsidR="00804D2D">
        <w:t xml:space="preserve">target </w:t>
      </w:r>
      <w:r>
        <w:t>gene-level, miRNA-level, Qiagen IPA]</w:t>
      </w:r>
    </w:p>
    <w:p w14:paraId="7CEA8F22" w14:textId="6B630774" w:rsidR="00D04A5E" w:rsidRDefault="00804D2D" w:rsidP="00D04A5E">
      <w:pPr>
        <w:pStyle w:val="ListParagraph"/>
        <w:numPr>
          <w:ilvl w:val="1"/>
          <w:numId w:val="7"/>
        </w:numPr>
      </w:pPr>
      <w:r>
        <w:t>Target gene-level</w:t>
      </w:r>
    </w:p>
    <w:p w14:paraId="32B2EBB0" w14:textId="724382EA" w:rsidR="00705877" w:rsidRDefault="000B7FCB" w:rsidP="00705877">
      <w:r>
        <w:t>Experimentally validated t</w:t>
      </w:r>
      <w:r w:rsidR="00BF5C59">
        <w:t xml:space="preserve">arget mRNAs </w:t>
      </w:r>
      <w:r>
        <w:t xml:space="preserve">of significantly DE miRNAs were identified from </w:t>
      </w:r>
      <w:proofErr w:type="spellStart"/>
      <w:r>
        <w:t>miRTarBase</w:t>
      </w:r>
      <w:proofErr w:type="spellEnd"/>
      <w:r>
        <w:t xml:space="preserve"> [version] using </w:t>
      </w:r>
      <w:proofErr w:type="spellStart"/>
      <w:r w:rsidRPr="00010AB5">
        <w:t>multiMiR</w:t>
      </w:r>
      <w:proofErr w:type="spellEnd"/>
      <w:r>
        <w:t xml:space="preserve"> [version] in R</w:t>
      </w:r>
      <w:r w:rsidR="00010AB5">
        <w:t xml:space="preserve">. Pathway enrichment analysis was performed </w:t>
      </w:r>
      <w:r>
        <w:t xml:space="preserve">on the target genes </w:t>
      </w:r>
      <w:r w:rsidR="00010AB5">
        <w:t xml:space="preserve">using </w:t>
      </w:r>
      <w:proofErr w:type="spellStart"/>
      <w:r w:rsidR="00010AB5">
        <w:t>ReactomePA</w:t>
      </w:r>
      <w:proofErr w:type="spellEnd"/>
      <w:r w:rsidR="00010AB5">
        <w:t xml:space="preserve"> [version] (R package) with the default </w:t>
      </w:r>
      <w:r w:rsidR="00377F64">
        <w:t>background universe.</w:t>
      </w:r>
      <w:r w:rsidR="002B5F58">
        <w:t xml:space="preserve"> The BH correction was applied to control the FDR. Only pathways containing between 10-500 genes were considered; </w:t>
      </w:r>
      <w:r w:rsidR="006237B8">
        <w:t xml:space="preserve">pathways with an adjusted </w:t>
      </w:r>
      <w:r w:rsidR="006237B8" w:rsidRPr="002B5F58">
        <w:rPr>
          <w:i/>
          <w:iCs/>
        </w:rPr>
        <w:t>P</w:t>
      </w:r>
      <w:r w:rsidR="006237B8">
        <w:t xml:space="preserve"> value &lt; 0.0</w:t>
      </w:r>
      <w:r w:rsidR="00D4190E">
        <w:t>2</w:t>
      </w:r>
      <w:r w:rsidR="006237B8">
        <w:t xml:space="preserve"> and </w:t>
      </w:r>
      <w:r w:rsidR="006237B8" w:rsidRPr="002B5F58">
        <w:rPr>
          <w:i/>
          <w:iCs/>
        </w:rPr>
        <w:t>q</w:t>
      </w:r>
      <w:r w:rsidR="006237B8">
        <w:t xml:space="preserve"> value &lt; 0.02 were considered significantly enriched.</w:t>
      </w:r>
    </w:p>
    <w:p w14:paraId="4BF26662" w14:textId="77777777" w:rsidR="000B7FCB" w:rsidRDefault="000B7FCB" w:rsidP="00705877"/>
    <w:p w14:paraId="604BC6D4" w14:textId="315ACFCE" w:rsidR="00D04A5E" w:rsidRDefault="00804D2D" w:rsidP="00D04A5E">
      <w:pPr>
        <w:pStyle w:val="ListParagraph"/>
        <w:numPr>
          <w:ilvl w:val="1"/>
          <w:numId w:val="7"/>
        </w:numPr>
      </w:pPr>
      <w:r>
        <w:t>miRNA-level</w:t>
      </w:r>
    </w:p>
    <w:p w14:paraId="1F230FA4" w14:textId="4495B202" w:rsidR="0059021C" w:rsidRDefault="000B7FCB" w:rsidP="000B7FCB">
      <w:r>
        <w:t xml:space="preserve">Lists of DE miRNAs were generated in R then provided to </w:t>
      </w:r>
      <w:proofErr w:type="spellStart"/>
      <w:r>
        <w:t>miEAA</w:t>
      </w:r>
      <w:proofErr w:type="spellEnd"/>
      <w:r>
        <w:t xml:space="preserve"> [version</w:t>
      </w:r>
      <w:r w:rsidR="001B0189">
        <w:t>]</w:t>
      </w:r>
      <w:r w:rsidR="001971CC">
        <w:t xml:space="preserve"> to identify enrichment within the </w:t>
      </w:r>
      <w:proofErr w:type="spellStart"/>
      <w:r w:rsidR="001971CC">
        <w:t>Reactome</w:t>
      </w:r>
      <w:proofErr w:type="spellEnd"/>
      <w:r w:rsidR="001971CC">
        <w:t xml:space="preserve"> database (</w:t>
      </w:r>
      <w:proofErr w:type="spellStart"/>
      <w:r w:rsidR="001971CC">
        <w:t>miRPathDB</w:t>
      </w:r>
      <w:proofErr w:type="spellEnd"/>
      <w:r w:rsidR="001971CC">
        <w:t xml:space="preserve">). </w:t>
      </w:r>
      <w:r w:rsidR="0059021C">
        <w:t xml:space="preserve">Adjusted p-values were </w:t>
      </w:r>
      <w:r w:rsidR="001971CC">
        <w:t xml:space="preserve">calculated </w:t>
      </w:r>
      <w:r w:rsidR="0059021C">
        <w:t>using BH correction for FDR</w:t>
      </w:r>
      <w:r w:rsidR="001971CC">
        <w:t xml:space="preserve">, with a significance cutoff of </w:t>
      </w:r>
      <w:r w:rsidR="001971CC" w:rsidRPr="001971CC">
        <w:t>P-adjusted</w:t>
      </w:r>
      <w:r w:rsidR="001971CC">
        <w:t xml:space="preserve"> &lt; 0.05.</w:t>
      </w:r>
    </w:p>
    <w:p w14:paraId="552AC6C4" w14:textId="3F5D55CE" w:rsidR="0059021C" w:rsidRDefault="0059021C" w:rsidP="000B7FCB">
      <w:r>
        <w:t>For o</w:t>
      </w:r>
      <w:r w:rsidR="000B7FCB">
        <w:t>ver-representation analysis (ORA)</w:t>
      </w:r>
      <w:r>
        <w:t>, the miRNA test set contained either significant up- or down-regulated DE miRNAs with all miRNAs detected in the experiment as the background universe.</w:t>
      </w:r>
      <w:r w:rsidR="001971CC">
        <w:t xml:space="preserve"> For </w:t>
      </w:r>
      <w:r>
        <w:t>miRNA</w:t>
      </w:r>
      <w:r w:rsidR="002B2170">
        <w:t xml:space="preserve">-set </w:t>
      </w:r>
      <w:r>
        <w:t>enrichment analysis (</w:t>
      </w:r>
      <w:r w:rsidR="002B2170">
        <w:t>miRNA-</w:t>
      </w:r>
      <w:r>
        <w:t>SEA)</w:t>
      </w:r>
      <w:r w:rsidR="001971CC">
        <w:t>, all miRNAs detected in the experiment were ranked according to log-fold-change (</w:t>
      </w:r>
      <w:proofErr w:type="spellStart"/>
      <w:r w:rsidR="001971CC">
        <w:t>logFC</w:t>
      </w:r>
      <w:proofErr w:type="spellEnd"/>
      <w:r w:rsidR="001971CC">
        <w:t>).</w:t>
      </w:r>
    </w:p>
    <w:p w14:paraId="1D3E3D15" w14:textId="77777777" w:rsidR="001971CC" w:rsidRDefault="001971CC" w:rsidP="000B7FCB"/>
    <w:p w14:paraId="30DC8D8D" w14:textId="0120543C" w:rsidR="00D04A5E" w:rsidRDefault="00D04A5E" w:rsidP="00D04A5E">
      <w:pPr>
        <w:pStyle w:val="ListParagraph"/>
        <w:numPr>
          <w:ilvl w:val="1"/>
          <w:numId w:val="7"/>
        </w:numPr>
      </w:pPr>
      <w:r>
        <w:t>Qiagen</w:t>
      </w:r>
    </w:p>
    <w:p w14:paraId="36992FDA" w14:textId="77777777" w:rsidR="001971CC" w:rsidRDefault="001971CC" w:rsidP="001971CC"/>
    <w:p w14:paraId="712DF3EB" w14:textId="77777777" w:rsidR="001971CC" w:rsidRDefault="001971CC" w:rsidP="001971CC"/>
    <w:p w14:paraId="15EF7841" w14:textId="7E08855D" w:rsidR="00D04A5E" w:rsidRDefault="00D04A5E" w:rsidP="00D04A5E">
      <w:pPr>
        <w:pStyle w:val="ListParagraph"/>
        <w:numPr>
          <w:ilvl w:val="0"/>
          <w:numId w:val="7"/>
        </w:numPr>
      </w:pPr>
      <w:r>
        <w:t xml:space="preserve">Previous work </w:t>
      </w:r>
    </w:p>
    <w:p w14:paraId="2D85CBCA" w14:textId="606ED09C" w:rsidR="007C1F7F" w:rsidRDefault="007C1F7F" w:rsidP="007C1F7F">
      <w:r w:rsidRPr="007C1F7F">
        <w:t xml:space="preserve">DE analysis was previously performed for all allergen exposures by </w:t>
      </w:r>
      <w:proofErr w:type="spellStart"/>
      <w:r w:rsidRPr="007C1F7F">
        <w:t>TamiRNA</w:t>
      </w:r>
      <w:proofErr w:type="spellEnd"/>
      <w:r w:rsidR="006E3603">
        <w:t xml:space="preserve"> [link]</w:t>
      </w:r>
      <w:r w:rsidRPr="007C1F7F">
        <w:t xml:space="preserve"> using the </w:t>
      </w:r>
      <w:proofErr w:type="spellStart"/>
      <w:r w:rsidRPr="007C1F7F">
        <w:t>miND</w:t>
      </w:r>
      <w:proofErr w:type="spellEnd"/>
      <w:r w:rsidRPr="007C1F7F">
        <w:t xml:space="preserve">® pipeline [reference], and pathway analysis performed by [Prof. Vicky] </w:t>
      </w:r>
      <w:r w:rsidR="00F80B84">
        <w:t xml:space="preserve">using QIAGEN IPA </w:t>
      </w:r>
      <w:r w:rsidRPr="007C1F7F">
        <w:t xml:space="preserve">for protease exposure, as described in [GH reference]. Pathway analysis of </w:t>
      </w:r>
      <w:r w:rsidRPr="007C1F7F">
        <w:lastRenderedPageBreak/>
        <w:t>HDM and dog exposure</w:t>
      </w:r>
      <w:r w:rsidR="00F1606F">
        <w:t>s</w:t>
      </w:r>
      <w:r w:rsidRPr="007C1F7F">
        <w:t xml:space="preserve"> was novel. These methods describe an independent analysis pipeline executed prior to results from any previous work being disclosed.</w:t>
      </w:r>
    </w:p>
    <w:p w14:paraId="3FF98CFE" w14:textId="77777777" w:rsidR="007C1F7F" w:rsidRDefault="007C1F7F" w:rsidP="007C1F7F"/>
    <w:p w14:paraId="7B81AF77" w14:textId="2779B631" w:rsidR="00822940" w:rsidRDefault="00822940" w:rsidP="00D04A5E">
      <w:pPr>
        <w:pStyle w:val="ListParagraph"/>
        <w:numPr>
          <w:ilvl w:val="0"/>
          <w:numId w:val="7"/>
        </w:numPr>
      </w:pPr>
      <w:r>
        <w:t>Statistic</w:t>
      </w:r>
      <w:r w:rsidR="00377F64">
        <w:t>s?</w:t>
      </w:r>
    </w:p>
    <w:p w14:paraId="2F9C1F90" w14:textId="231E5F78" w:rsidR="00B30D19" w:rsidRDefault="00B30D19" w:rsidP="00B30D19">
      <w:r>
        <w:t xml:space="preserve">[can talk about PCA and heatmap methods – like this paper </w:t>
      </w:r>
      <w:r w:rsidRPr="00B30D19">
        <w:t>https://www.nature.com/articles/s41598-018-28168-5</w:t>
      </w:r>
      <w:r>
        <w:t xml:space="preserve">] </w:t>
      </w:r>
    </w:p>
    <w:p w14:paraId="6E0C136F" w14:textId="1FC4099D" w:rsidR="00D04A5E" w:rsidRDefault="00D04A5E" w:rsidP="00D04A5E">
      <w:pPr>
        <w:pStyle w:val="ListParagraph"/>
        <w:numPr>
          <w:ilvl w:val="0"/>
          <w:numId w:val="7"/>
        </w:numPr>
      </w:pPr>
      <w:r>
        <w:t>Code availability</w:t>
      </w:r>
    </w:p>
    <w:p w14:paraId="19F8B8E4" w14:textId="525AF6C7" w:rsidR="00D04A5E" w:rsidRDefault="00D04A5E" w:rsidP="00D04A5E">
      <w:r w:rsidRPr="00D04A5E">
        <w:t xml:space="preserve">All code used in this study is available at </w:t>
      </w:r>
      <w:r w:rsidR="006601EB" w:rsidRPr="006601EB">
        <w:t>https://github.com/CJ770411/L4137_HBEC_EV_Transcriptomics</w:t>
      </w:r>
      <w:r w:rsidRPr="00D04A5E">
        <w:t>. Bash scripts (.</w:t>
      </w:r>
      <w:proofErr w:type="spellStart"/>
      <w:r w:rsidRPr="00D04A5E">
        <w:t>sh</w:t>
      </w:r>
      <w:proofErr w:type="spellEnd"/>
      <w:r w:rsidRPr="00D04A5E">
        <w:t xml:space="preserve">) were generated from a </w:t>
      </w:r>
      <w:r w:rsidR="00FF6569">
        <w:t>custom-made</w:t>
      </w:r>
      <w:r w:rsidRPr="00D04A5E">
        <w:t xml:space="preserve"> template script, designed to standardise structure, and log and error handling.</w:t>
      </w:r>
    </w:p>
    <w:p w14:paraId="7D0438DA" w14:textId="77777777" w:rsidR="00D04A5E" w:rsidRDefault="00D04A5E" w:rsidP="00D04A5E"/>
    <w:p w14:paraId="4E5BA1A2" w14:textId="2753A851" w:rsidR="00D04A5E" w:rsidRDefault="002F6CAA" w:rsidP="00D04A5E">
      <w:r>
        <w:t>[visualisation performed in R studio [version] [using packages?]]</w:t>
      </w:r>
    </w:p>
    <w:p w14:paraId="799EEEB3" w14:textId="77777777" w:rsidR="002B3681" w:rsidRPr="00D04A5E" w:rsidRDefault="002B3681" w:rsidP="002B3681"/>
    <w:p w14:paraId="633F30EF" w14:textId="68F1FA02" w:rsidR="00846803" w:rsidRDefault="00846803" w:rsidP="00846803">
      <w:pPr>
        <w:pStyle w:val="Title"/>
        <w:rPr>
          <w:u w:val="single"/>
        </w:rPr>
      </w:pPr>
      <w:r w:rsidRPr="00372116">
        <w:rPr>
          <w:u w:val="single"/>
        </w:rPr>
        <w:t>Archive</w:t>
      </w:r>
    </w:p>
    <w:p w14:paraId="50CED1B0" w14:textId="77777777" w:rsidR="00F740B1" w:rsidRDefault="00F740B1" w:rsidP="000A37C7"/>
    <w:p w14:paraId="44A09D0B" w14:textId="75066BF5" w:rsidR="00F740B1" w:rsidRPr="00E02CC2" w:rsidRDefault="00F740B1" w:rsidP="000A37C7"/>
    <w:sectPr w:rsidR="00F740B1" w:rsidRPr="00E02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3129C"/>
    <w:multiLevelType w:val="hybridMultilevel"/>
    <w:tmpl w:val="0F5206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50554E"/>
    <w:multiLevelType w:val="hybridMultilevel"/>
    <w:tmpl w:val="62DE42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976C58"/>
    <w:multiLevelType w:val="hybridMultilevel"/>
    <w:tmpl w:val="622A45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4C612B6"/>
    <w:multiLevelType w:val="hybridMultilevel"/>
    <w:tmpl w:val="00A293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D17D62"/>
    <w:multiLevelType w:val="hybridMultilevel"/>
    <w:tmpl w:val="E0105CF8"/>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D895D6B"/>
    <w:multiLevelType w:val="hybridMultilevel"/>
    <w:tmpl w:val="47AE2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EC6FE5"/>
    <w:multiLevelType w:val="hybridMultilevel"/>
    <w:tmpl w:val="463A8764"/>
    <w:lvl w:ilvl="0" w:tplc="08090019">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D5203AC"/>
    <w:multiLevelType w:val="hybridMultilevel"/>
    <w:tmpl w:val="10DAC12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53226515">
    <w:abstractNumId w:val="6"/>
  </w:num>
  <w:num w:numId="2" w16cid:durableId="1165441885">
    <w:abstractNumId w:val="3"/>
  </w:num>
  <w:num w:numId="3" w16cid:durableId="34241236">
    <w:abstractNumId w:val="4"/>
  </w:num>
  <w:num w:numId="4" w16cid:durableId="309870290">
    <w:abstractNumId w:val="1"/>
  </w:num>
  <w:num w:numId="5" w16cid:durableId="778842978">
    <w:abstractNumId w:val="8"/>
  </w:num>
  <w:num w:numId="6" w16cid:durableId="386995064">
    <w:abstractNumId w:val="2"/>
  </w:num>
  <w:num w:numId="7" w16cid:durableId="2125885894">
    <w:abstractNumId w:val="0"/>
  </w:num>
  <w:num w:numId="8" w16cid:durableId="1378430212">
    <w:abstractNumId w:val="7"/>
  </w:num>
  <w:num w:numId="9" w16cid:durableId="150701740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0AB5"/>
    <w:rsid w:val="00014F98"/>
    <w:rsid w:val="0002196B"/>
    <w:rsid w:val="00023CAE"/>
    <w:rsid w:val="00030347"/>
    <w:rsid w:val="00047129"/>
    <w:rsid w:val="00063712"/>
    <w:rsid w:val="0006745F"/>
    <w:rsid w:val="000703D0"/>
    <w:rsid w:val="00075DD6"/>
    <w:rsid w:val="00080EC3"/>
    <w:rsid w:val="00081CD7"/>
    <w:rsid w:val="00087674"/>
    <w:rsid w:val="000905D8"/>
    <w:rsid w:val="000A2124"/>
    <w:rsid w:val="000A2214"/>
    <w:rsid w:val="000A37C7"/>
    <w:rsid w:val="000A412F"/>
    <w:rsid w:val="000A7E56"/>
    <w:rsid w:val="000B4FFF"/>
    <w:rsid w:val="000B7FCB"/>
    <w:rsid w:val="000C0C98"/>
    <w:rsid w:val="000C37ED"/>
    <w:rsid w:val="000C3A29"/>
    <w:rsid w:val="000C6934"/>
    <w:rsid w:val="000C6A36"/>
    <w:rsid w:val="000D0EB8"/>
    <w:rsid w:val="000D24C0"/>
    <w:rsid w:val="000D2C3E"/>
    <w:rsid w:val="000D50AF"/>
    <w:rsid w:val="000E30ED"/>
    <w:rsid w:val="000E6C77"/>
    <w:rsid w:val="000F5E11"/>
    <w:rsid w:val="00100920"/>
    <w:rsid w:val="001025FB"/>
    <w:rsid w:val="001028CC"/>
    <w:rsid w:val="0010345C"/>
    <w:rsid w:val="00121055"/>
    <w:rsid w:val="00121CBD"/>
    <w:rsid w:val="001233F3"/>
    <w:rsid w:val="0013173A"/>
    <w:rsid w:val="0013211E"/>
    <w:rsid w:val="00135299"/>
    <w:rsid w:val="00136AD8"/>
    <w:rsid w:val="00142A6D"/>
    <w:rsid w:val="00151ADF"/>
    <w:rsid w:val="00152EAF"/>
    <w:rsid w:val="001626D1"/>
    <w:rsid w:val="001640DC"/>
    <w:rsid w:val="00164445"/>
    <w:rsid w:val="0016570E"/>
    <w:rsid w:val="00186C80"/>
    <w:rsid w:val="0019269E"/>
    <w:rsid w:val="00194B2E"/>
    <w:rsid w:val="001961BF"/>
    <w:rsid w:val="001971CC"/>
    <w:rsid w:val="001A19CE"/>
    <w:rsid w:val="001B0189"/>
    <w:rsid w:val="001C1675"/>
    <w:rsid w:val="001E0E43"/>
    <w:rsid w:val="001E357F"/>
    <w:rsid w:val="00204F54"/>
    <w:rsid w:val="002061DA"/>
    <w:rsid w:val="00221D7F"/>
    <w:rsid w:val="0023299A"/>
    <w:rsid w:val="00233E88"/>
    <w:rsid w:val="00237DDC"/>
    <w:rsid w:val="00243F62"/>
    <w:rsid w:val="002462B8"/>
    <w:rsid w:val="00252CDF"/>
    <w:rsid w:val="002564F5"/>
    <w:rsid w:val="002629C4"/>
    <w:rsid w:val="00263D1F"/>
    <w:rsid w:val="00290D8F"/>
    <w:rsid w:val="00293267"/>
    <w:rsid w:val="00297183"/>
    <w:rsid w:val="002A28C6"/>
    <w:rsid w:val="002A6713"/>
    <w:rsid w:val="002A7D13"/>
    <w:rsid w:val="002B2170"/>
    <w:rsid w:val="002B3681"/>
    <w:rsid w:val="002B5F58"/>
    <w:rsid w:val="002C17AE"/>
    <w:rsid w:val="002C323B"/>
    <w:rsid w:val="002C3FBA"/>
    <w:rsid w:val="002C65DC"/>
    <w:rsid w:val="002C6D40"/>
    <w:rsid w:val="002D1E9B"/>
    <w:rsid w:val="002D3B3A"/>
    <w:rsid w:val="002D3E00"/>
    <w:rsid w:val="002D4C98"/>
    <w:rsid w:val="002D6491"/>
    <w:rsid w:val="002F0646"/>
    <w:rsid w:val="002F083A"/>
    <w:rsid w:val="002F27D0"/>
    <w:rsid w:val="002F6CAA"/>
    <w:rsid w:val="0030365D"/>
    <w:rsid w:val="003121FA"/>
    <w:rsid w:val="00314F62"/>
    <w:rsid w:val="003151AB"/>
    <w:rsid w:val="003159F6"/>
    <w:rsid w:val="00332076"/>
    <w:rsid w:val="00336A7B"/>
    <w:rsid w:val="00337274"/>
    <w:rsid w:val="0033757A"/>
    <w:rsid w:val="003531C6"/>
    <w:rsid w:val="00353EBB"/>
    <w:rsid w:val="003548AD"/>
    <w:rsid w:val="0035737E"/>
    <w:rsid w:val="00361B9E"/>
    <w:rsid w:val="0037397F"/>
    <w:rsid w:val="00377F64"/>
    <w:rsid w:val="003808DD"/>
    <w:rsid w:val="00382C27"/>
    <w:rsid w:val="00384E01"/>
    <w:rsid w:val="0039591B"/>
    <w:rsid w:val="00397E4D"/>
    <w:rsid w:val="003A7BB1"/>
    <w:rsid w:val="003B038C"/>
    <w:rsid w:val="003B0808"/>
    <w:rsid w:val="003B1043"/>
    <w:rsid w:val="003B1082"/>
    <w:rsid w:val="003B459C"/>
    <w:rsid w:val="003C1A01"/>
    <w:rsid w:val="003C2804"/>
    <w:rsid w:val="003C5063"/>
    <w:rsid w:val="003C7AAA"/>
    <w:rsid w:val="003D2EEB"/>
    <w:rsid w:val="003D4F05"/>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73318"/>
    <w:rsid w:val="0048054B"/>
    <w:rsid w:val="0049100A"/>
    <w:rsid w:val="004A33CC"/>
    <w:rsid w:val="004B2AB1"/>
    <w:rsid w:val="004B4301"/>
    <w:rsid w:val="004B43D2"/>
    <w:rsid w:val="004B7AA0"/>
    <w:rsid w:val="004C046D"/>
    <w:rsid w:val="004C0F98"/>
    <w:rsid w:val="004C2D50"/>
    <w:rsid w:val="004C381F"/>
    <w:rsid w:val="004C52FE"/>
    <w:rsid w:val="004D477C"/>
    <w:rsid w:val="004D5A8D"/>
    <w:rsid w:val="004E0FFA"/>
    <w:rsid w:val="004E603C"/>
    <w:rsid w:val="004F29DB"/>
    <w:rsid w:val="00500F65"/>
    <w:rsid w:val="00505768"/>
    <w:rsid w:val="0051170F"/>
    <w:rsid w:val="00517147"/>
    <w:rsid w:val="00517496"/>
    <w:rsid w:val="005227DE"/>
    <w:rsid w:val="00541A6D"/>
    <w:rsid w:val="005465FF"/>
    <w:rsid w:val="005505AC"/>
    <w:rsid w:val="005508BC"/>
    <w:rsid w:val="005524A2"/>
    <w:rsid w:val="005529EF"/>
    <w:rsid w:val="00553F9E"/>
    <w:rsid w:val="005548B8"/>
    <w:rsid w:val="0055642F"/>
    <w:rsid w:val="0056176D"/>
    <w:rsid w:val="0056269E"/>
    <w:rsid w:val="00562F15"/>
    <w:rsid w:val="00576C23"/>
    <w:rsid w:val="005870FD"/>
    <w:rsid w:val="0059021C"/>
    <w:rsid w:val="005A26A8"/>
    <w:rsid w:val="005B07FD"/>
    <w:rsid w:val="005B1175"/>
    <w:rsid w:val="005B192A"/>
    <w:rsid w:val="005B3FF3"/>
    <w:rsid w:val="005B44CB"/>
    <w:rsid w:val="005B467C"/>
    <w:rsid w:val="005C453C"/>
    <w:rsid w:val="005C6D20"/>
    <w:rsid w:val="005C7D3F"/>
    <w:rsid w:val="005D0A0A"/>
    <w:rsid w:val="005D6DD8"/>
    <w:rsid w:val="005E01FE"/>
    <w:rsid w:val="005E3D8D"/>
    <w:rsid w:val="005F4D1E"/>
    <w:rsid w:val="005F7062"/>
    <w:rsid w:val="00606721"/>
    <w:rsid w:val="0061059E"/>
    <w:rsid w:val="006174CC"/>
    <w:rsid w:val="006213D8"/>
    <w:rsid w:val="006213E2"/>
    <w:rsid w:val="0062188A"/>
    <w:rsid w:val="00621C88"/>
    <w:rsid w:val="006237B8"/>
    <w:rsid w:val="00626607"/>
    <w:rsid w:val="006279E8"/>
    <w:rsid w:val="0063375F"/>
    <w:rsid w:val="00640B9C"/>
    <w:rsid w:val="00650AAB"/>
    <w:rsid w:val="006549B7"/>
    <w:rsid w:val="00657B75"/>
    <w:rsid w:val="006601EB"/>
    <w:rsid w:val="00680C47"/>
    <w:rsid w:val="00680FDA"/>
    <w:rsid w:val="0068162F"/>
    <w:rsid w:val="0068495B"/>
    <w:rsid w:val="00692892"/>
    <w:rsid w:val="0069763A"/>
    <w:rsid w:val="006A176A"/>
    <w:rsid w:val="006A3352"/>
    <w:rsid w:val="006B057B"/>
    <w:rsid w:val="006B2AF0"/>
    <w:rsid w:val="006B651A"/>
    <w:rsid w:val="006C1EC5"/>
    <w:rsid w:val="006E0112"/>
    <w:rsid w:val="006E1EA2"/>
    <w:rsid w:val="006E3603"/>
    <w:rsid w:val="006E7595"/>
    <w:rsid w:val="006F35C7"/>
    <w:rsid w:val="006F6509"/>
    <w:rsid w:val="00703510"/>
    <w:rsid w:val="00705877"/>
    <w:rsid w:val="007073B3"/>
    <w:rsid w:val="007138AA"/>
    <w:rsid w:val="0071689B"/>
    <w:rsid w:val="00727835"/>
    <w:rsid w:val="00727F9B"/>
    <w:rsid w:val="00731925"/>
    <w:rsid w:val="0075162F"/>
    <w:rsid w:val="00756FD1"/>
    <w:rsid w:val="00757A2B"/>
    <w:rsid w:val="00760F8C"/>
    <w:rsid w:val="0076122F"/>
    <w:rsid w:val="00761279"/>
    <w:rsid w:val="0077021E"/>
    <w:rsid w:val="00770812"/>
    <w:rsid w:val="00773A5E"/>
    <w:rsid w:val="00774C44"/>
    <w:rsid w:val="007866AF"/>
    <w:rsid w:val="00792519"/>
    <w:rsid w:val="0079323E"/>
    <w:rsid w:val="00793829"/>
    <w:rsid w:val="00793E26"/>
    <w:rsid w:val="0079560A"/>
    <w:rsid w:val="007A17DB"/>
    <w:rsid w:val="007A69D7"/>
    <w:rsid w:val="007B1779"/>
    <w:rsid w:val="007B23E1"/>
    <w:rsid w:val="007B4EC7"/>
    <w:rsid w:val="007B6B0E"/>
    <w:rsid w:val="007B74C6"/>
    <w:rsid w:val="007C0E3C"/>
    <w:rsid w:val="007C1F7F"/>
    <w:rsid w:val="007C22C0"/>
    <w:rsid w:val="007C421A"/>
    <w:rsid w:val="007D0F2F"/>
    <w:rsid w:val="007D626D"/>
    <w:rsid w:val="007E59F2"/>
    <w:rsid w:val="00801931"/>
    <w:rsid w:val="00801A1C"/>
    <w:rsid w:val="00801F1B"/>
    <w:rsid w:val="00803352"/>
    <w:rsid w:val="00804D2D"/>
    <w:rsid w:val="008115BC"/>
    <w:rsid w:val="00812DA7"/>
    <w:rsid w:val="00815CA4"/>
    <w:rsid w:val="00821654"/>
    <w:rsid w:val="00822940"/>
    <w:rsid w:val="008247A0"/>
    <w:rsid w:val="00831D17"/>
    <w:rsid w:val="00840548"/>
    <w:rsid w:val="00841153"/>
    <w:rsid w:val="00842A5E"/>
    <w:rsid w:val="008465A0"/>
    <w:rsid w:val="00846803"/>
    <w:rsid w:val="008575B0"/>
    <w:rsid w:val="0086447B"/>
    <w:rsid w:val="008650FE"/>
    <w:rsid w:val="00866569"/>
    <w:rsid w:val="00866F12"/>
    <w:rsid w:val="0086756A"/>
    <w:rsid w:val="00873C65"/>
    <w:rsid w:val="008742D8"/>
    <w:rsid w:val="00875567"/>
    <w:rsid w:val="00880BE5"/>
    <w:rsid w:val="00884102"/>
    <w:rsid w:val="008847F3"/>
    <w:rsid w:val="008962CC"/>
    <w:rsid w:val="008A73BE"/>
    <w:rsid w:val="008B4202"/>
    <w:rsid w:val="008B6529"/>
    <w:rsid w:val="008C19BD"/>
    <w:rsid w:val="008C2685"/>
    <w:rsid w:val="008C38DF"/>
    <w:rsid w:val="008C51D7"/>
    <w:rsid w:val="008D2693"/>
    <w:rsid w:val="008D4B2D"/>
    <w:rsid w:val="008D56EC"/>
    <w:rsid w:val="008D7131"/>
    <w:rsid w:val="008F241E"/>
    <w:rsid w:val="008F299A"/>
    <w:rsid w:val="008F3035"/>
    <w:rsid w:val="008F3F90"/>
    <w:rsid w:val="008F4B97"/>
    <w:rsid w:val="008F7C5C"/>
    <w:rsid w:val="0090021F"/>
    <w:rsid w:val="009035F0"/>
    <w:rsid w:val="009065A9"/>
    <w:rsid w:val="009160BA"/>
    <w:rsid w:val="00917C8D"/>
    <w:rsid w:val="009324B1"/>
    <w:rsid w:val="0093401D"/>
    <w:rsid w:val="00935C25"/>
    <w:rsid w:val="009365DB"/>
    <w:rsid w:val="00940842"/>
    <w:rsid w:val="00943C84"/>
    <w:rsid w:val="00951BC7"/>
    <w:rsid w:val="0095447A"/>
    <w:rsid w:val="009553A4"/>
    <w:rsid w:val="009571C3"/>
    <w:rsid w:val="009576F0"/>
    <w:rsid w:val="0096091F"/>
    <w:rsid w:val="00967F6F"/>
    <w:rsid w:val="00970B83"/>
    <w:rsid w:val="009720FE"/>
    <w:rsid w:val="00974CDA"/>
    <w:rsid w:val="00977B78"/>
    <w:rsid w:val="00985C20"/>
    <w:rsid w:val="00987476"/>
    <w:rsid w:val="00990F10"/>
    <w:rsid w:val="009924B2"/>
    <w:rsid w:val="00992996"/>
    <w:rsid w:val="009A4607"/>
    <w:rsid w:val="009A588D"/>
    <w:rsid w:val="009A5B12"/>
    <w:rsid w:val="009A60A3"/>
    <w:rsid w:val="009A6BB6"/>
    <w:rsid w:val="009B1855"/>
    <w:rsid w:val="009B2E04"/>
    <w:rsid w:val="009B335C"/>
    <w:rsid w:val="009B433E"/>
    <w:rsid w:val="009C53F9"/>
    <w:rsid w:val="009C5687"/>
    <w:rsid w:val="009C7DB9"/>
    <w:rsid w:val="009E0854"/>
    <w:rsid w:val="009E0C08"/>
    <w:rsid w:val="009F1F62"/>
    <w:rsid w:val="009F2D8E"/>
    <w:rsid w:val="009F5A6B"/>
    <w:rsid w:val="009F68D6"/>
    <w:rsid w:val="00A06F7D"/>
    <w:rsid w:val="00A072A6"/>
    <w:rsid w:val="00A20064"/>
    <w:rsid w:val="00A219BC"/>
    <w:rsid w:val="00A21C05"/>
    <w:rsid w:val="00A2298C"/>
    <w:rsid w:val="00A2565B"/>
    <w:rsid w:val="00A25F42"/>
    <w:rsid w:val="00A26B58"/>
    <w:rsid w:val="00A344BE"/>
    <w:rsid w:val="00A3711B"/>
    <w:rsid w:val="00A37372"/>
    <w:rsid w:val="00A379FB"/>
    <w:rsid w:val="00A45FCF"/>
    <w:rsid w:val="00A520E5"/>
    <w:rsid w:val="00A53F6D"/>
    <w:rsid w:val="00A5596B"/>
    <w:rsid w:val="00A56672"/>
    <w:rsid w:val="00A56FCD"/>
    <w:rsid w:val="00A61375"/>
    <w:rsid w:val="00A63DA1"/>
    <w:rsid w:val="00A650E7"/>
    <w:rsid w:val="00A727E1"/>
    <w:rsid w:val="00A80D9F"/>
    <w:rsid w:val="00A83001"/>
    <w:rsid w:val="00A843BE"/>
    <w:rsid w:val="00A84744"/>
    <w:rsid w:val="00A903F6"/>
    <w:rsid w:val="00A9148D"/>
    <w:rsid w:val="00A9388C"/>
    <w:rsid w:val="00A968D7"/>
    <w:rsid w:val="00AA3B1B"/>
    <w:rsid w:val="00AA463B"/>
    <w:rsid w:val="00AA4E5D"/>
    <w:rsid w:val="00AB116F"/>
    <w:rsid w:val="00AC5F5C"/>
    <w:rsid w:val="00AC6377"/>
    <w:rsid w:val="00AD6723"/>
    <w:rsid w:val="00AD7784"/>
    <w:rsid w:val="00AE1395"/>
    <w:rsid w:val="00AF395F"/>
    <w:rsid w:val="00AF519B"/>
    <w:rsid w:val="00AF5ACB"/>
    <w:rsid w:val="00AF6562"/>
    <w:rsid w:val="00B011C9"/>
    <w:rsid w:val="00B0132D"/>
    <w:rsid w:val="00B05D34"/>
    <w:rsid w:val="00B15A1C"/>
    <w:rsid w:val="00B2210B"/>
    <w:rsid w:val="00B22364"/>
    <w:rsid w:val="00B277A6"/>
    <w:rsid w:val="00B27DBA"/>
    <w:rsid w:val="00B30D19"/>
    <w:rsid w:val="00B346EC"/>
    <w:rsid w:val="00B422B5"/>
    <w:rsid w:val="00B46D3C"/>
    <w:rsid w:val="00B54B2E"/>
    <w:rsid w:val="00B659D7"/>
    <w:rsid w:val="00B81155"/>
    <w:rsid w:val="00B83471"/>
    <w:rsid w:val="00B863A7"/>
    <w:rsid w:val="00BA14F3"/>
    <w:rsid w:val="00BB0819"/>
    <w:rsid w:val="00BB714E"/>
    <w:rsid w:val="00BC35ED"/>
    <w:rsid w:val="00BC3A44"/>
    <w:rsid w:val="00BC5A36"/>
    <w:rsid w:val="00BC5B8A"/>
    <w:rsid w:val="00BC7448"/>
    <w:rsid w:val="00BD0173"/>
    <w:rsid w:val="00BD2F2A"/>
    <w:rsid w:val="00BD6F25"/>
    <w:rsid w:val="00BE3280"/>
    <w:rsid w:val="00BF176D"/>
    <w:rsid w:val="00BF18D3"/>
    <w:rsid w:val="00BF417E"/>
    <w:rsid w:val="00BF598A"/>
    <w:rsid w:val="00BF5C59"/>
    <w:rsid w:val="00BF7533"/>
    <w:rsid w:val="00C03165"/>
    <w:rsid w:val="00C122AF"/>
    <w:rsid w:val="00C31296"/>
    <w:rsid w:val="00C343FA"/>
    <w:rsid w:val="00C41726"/>
    <w:rsid w:val="00C53C94"/>
    <w:rsid w:val="00C555DA"/>
    <w:rsid w:val="00C60518"/>
    <w:rsid w:val="00C64181"/>
    <w:rsid w:val="00C72A9B"/>
    <w:rsid w:val="00C74F70"/>
    <w:rsid w:val="00C80DFB"/>
    <w:rsid w:val="00C80E01"/>
    <w:rsid w:val="00C811ED"/>
    <w:rsid w:val="00C8684D"/>
    <w:rsid w:val="00C91136"/>
    <w:rsid w:val="00CA01FB"/>
    <w:rsid w:val="00CB5EC7"/>
    <w:rsid w:val="00CB7B3A"/>
    <w:rsid w:val="00CC119F"/>
    <w:rsid w:val="00CC1BE7"/>
    <w:rsid w:val="00CC2C6F"/>
    <w:rsid w:val="00CC5E4C"/>
    <w:rsid w:val="00CC76FF"/>
    <w:rsid w:val="00CD34DA"/>
    <w:rsid w:val="00CF5610"/>
    <w:rsid w:val="00CF70B9"/>
    <w:rsid w:val="00CF78FD"/>
    <w:rsid w:val="00D04A5E"/>
    <w:rsid w:val="00D051AB"/>
    <w:rsid w:val="00D0537F"/>
    <w:rsid w:val="00D05438"/>
    <w:rsid w:val="00D065B4"/>
    <w:rsid w:val="00D14A5D"/>
    <w:rsid w:val="00D25912"/>
    <w:rsid w:val="00D4190E"/>
    <w:rsid w:val="00D42336"/>
    <w:rsid w:val="00D45457"/>
    <w:rsid w:val="00D457A6"/>
    <w:rsid w:val="00D479BC"/>
    <w:rsid w:val="00D512B2"/>
    <w:rsid w:val="00D53A0E"/>
    <w:rsid w:val="00D61F79"/>
    <w:rsid w:val="00D65E35"/>
    <w:rsid w:val="00D66C82"/>
    <w:rsid w:val="00D67161"/>
    <w:rsid w:val="00D743BD"/>
    <w:rsid w:val="00D75CF5"/>
    <w:rsid w:val="00D802EE"/>
    <w:rsid w:val="00D81A45"/>
    <w:rsid w:val="00D90D02"/>
    <w:rsid w:val="00D9190E"/>
    <w:rsid w:val="00D95C25"/>
    <w:rsid w:val="00DB2236"/>
    <w:rsid w:val="00DB273C"/>
    <w:rsid w:val="00DC194F"/>
    <w:rsid w:val="00DC5A7B"/>
    <w:rsid w:val="00DD7601"/>
    <w:rsid w:val="00DD7806"/>
    <w:rsid w:val="00DE27C7"/>
    <w:rsid w:val="00DE327B"/>
    <w:rsid w:val="00DE3BAE"/>
    <w:rsid w:val="00DE5884"/>
    <w:rsid w:val="00DF2C75"/>
    <w:rsid w:val="00DF73F3"/>
    <w:rsid w:val="00E01F9A"/>
    <w:rsid w:val="00E02CC2"/>
    <w:rsid w:val="00E12FCA"/>
    <w:rsid w:val="00E1335B"/>
    <w:rsid w:val="00E1558E"/>
    <w:rsid w:val="00E20685"/>
    <w:rsid w:val="00E20B1B"/>
    <w:rsid w:val="00E27E97"/>
    <w:rsid w:val="00E300CA"/>
    <w:rsid w:val="00E35CD6"/>
    <w:rsid w:val="00E410D0"/>
    <w:rsid w:val="00E42A10"/>
    <w:rsid w:val="00E43832"/>
    <w:rsid w:val="00E64A97"/>
    <w:rsid w:val="00E6521C"/>
    <w:rsid w:val="00E712B6"/>
    <w:rsid w:val="00E71E2C"/>
    <w:rsid w:val="00E827FE"/>
    <w:rsid w:val="00E82E65"/>
    <w:rsid w:val="00E85DB3"/>
    <w:rsid w:val="00E93267"/>
    <w:rsid w:val="00EA5968"/>
    <w:rsid w:val="00EA7097"/>
    <w:rsid w:val="00EB61F6"/>
    <w:rsid w:val="00EB675A"/>
    <w:rsid w:val="00EC12B9"/>
    <w:rsid w:val="00EC20B6"/>
    <w:rsid w:val="00EC6A1A"/>
    <w:rsid w:val="00ED1C59"/>
    <w:rsid w:val="00EE009C"/>
    <w:rsid w:val="00EE05E9"/>
    <w:rsid w:val="00EE2BF4"/>
    <w:rsid w:val="00EE68EF"/>
    <w:rsid w:val="00EE78D5"/>
    <w:rsid w:val="00F03F3A"/>
    <w:rsid w:val="00F04F15"/>
    <w:rsid w:val="00F10FA4"/>
    <w:rsid w:val="00F11542"/>
    <w:rsid w:val="00F12678"/>
    <w:rsid w:val="00F1511C"/>
    <w:rsid w:val="00F1606F"/>
    <w:rsid w:val="00F16731"/>
    <w:rsid w:val="00F23A0B"/>
    <w:rsid w:val="00F244E3"/>
    <w:rsid w:val="00F251A7"/>
    <w:rsid w:val="00F27297"/>
    <w:rsid w:val="00F31DE2"/>
    <w:rsid w:val="00F321FA"/>
    <w:rsid w:val="00F434D5"/>
    <w:rsid w:val="00F4425F"/>
    <w:rsid w:val="00F47737"/>
    <w:rsid w:val="00F5507C"/>
    <w:rsid w:val="00F55AFB"/>
    <w:rsid w:val="00F61BA4"/>
    <w:rsid w:val="00F70B40"/>
    <w:rsid w:val="00F71514"/>
    <w:rsid w:val="00F73009"/>
    <w:rsid w:val="00F73176"/>
    <w:rsid w:val="00F740B1"/>
    <w:rsid w:val="00F7447F"/>
    <w:rsid w:val="00F7472C"/>
    <w:rsid w:val="00F80702"/>
    <w:rsid w:val="00F80B84"/>
    <w:rsid w:val="00F8548F"/>
    <w:rsid w:val="00F87735"/>
    <w:rsid w:val="00F959B4"/>
    <w:rsid w:val="00F95B99"/>
    <w:rsid w:val="00FA10E7"/>
    <w:rsid w:val="00FA41C6"/>
    <w:rsid w:val="00FA4C05"/>
    <w:rsid w:val="00FB0709"/>
    <w:rsid w:val="00FB1D98"/>
    <w:rsid w:val="00FB5454"/>
    <w:rsid w:val="00FB653F"/>
    <w:rsid w:val="00FC1634"/>
    <w:rsid w:val="00FC2B89"/>
    <w:rsid w:val="00FC57CA"/>
    <w:rsid w:val="00FE3440"/>
    <w:rsid w:val="00FE5348"/>
    <w:rsid w:val="00FE61DC"/>
    <w:rsid w:val="00FE7E73"/>
    <w:rsid w:val="00FF6569"/>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4</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111</cp:revision>
  <dcterms:created xsi:type="dcterms:W3CDTF">2026-05-22T16:09:00Z</dcterms:created>
  <dcterms:modified xsi:type="dcterms:W3CDTF">2026-07-14T16:07:00Z</dcterms:modified>
</cp:coreProperties>
</file>