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33541C64" w14:textId="55C02B06" w:rsidR="00D00BC2" w:rsidRDefault="00D00BC2" w:rsidP="00D00BC2">
      <w:pPr>
        <w:pStyle w:val="Heading1"/>
      </w:pPr>
      <w:r>
        <w:t xml:space="preserve">Figure: </w:t>
      </w:r>
      <w:r>
        <w:t>RNA composition</w:t>
      </w:r>
    </w:p>
    <w:p w14:paraId="42D3E3FE" w14:textId="7802E9C5" w:rsidR="00D00BC2" w:rsidRDefault="00D00BC2" w:rsidP="00D00BC2">
      <w:r>
        <w:t>miRTrace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2F03557" w14:textId="7879EA7B" w:rsidR="00A705CB" w:rsidRDefault="00A705CB" w:rsidP="00A705CB">
      <w:pPr>
        <w:pStyle w:val="ListParagraph"/>
        <w:numPr>
          <w:ilvl w:val="1"/>
          <w:numId w:val="1"/>
        </w:numPr>
      </w:pPr>
      <w:r>
        <w:t xml:space="preserve">To get average mirna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3CD51760" w14:textId="760E789D" w:rsidR="00D00BC2" w:rsidRPr="00D00BC2" w:rsidRDefault="00D00BC2" w:rsidP="00D00BC2">
      <w:pPr>
        <w:pStyle w:val="ListParagraph"/>
        <w:numPr>
          <w:ilvl w:val="0"/>
          <w:numId w:val="1"/>
        </w:numPr>
      </w:pPr>
      <w:r>
        <w:t>Contamination check</w:t>
      </w: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>Heatmap (normalised e.g,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protease/dog/hdm and put in venn diagram</w:t>
      </w:r>
    </w:p>
    <w:p w14:paraId="23102040" w14:textId="6E176162" w:rsidR="00D91BF2" w:rsidRDefault="00190B84" w:rsidP="00190B84">
      <w:pPr>
        <w:pStyle w:val="Heading2"/>
      </w:pPr>
      <w:r>
        <w:lastRenderedPageBreak/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r>
        <w:t>Cytoscape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1227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0BC2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16</cp:revision>
  <dcterms:created xsi:type="dcterms:W3CDTF">2026-06-08T10:15:00Z</dcterms:created>
  <dcterms:modified xsi:type="dcterms:W3CDTF">2026-06-30T13:29:00Z</dcterms:modified>
</cp:coreProperties>
</file>