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A479" w14:textId="3371C32F" w:rsidR="00BC35ED" w:rsidRDefault="00970B83">
      <w:r>
        <w:t xml:space="preserve">Paper: </w:t>
      </w:r>
      <w:r w:rsidRPr="00970B83">
        <w:rPr>
          <w:b/>
          <w:bCs/>
        </w:rPr>
        <w:t>Pathway analysis from lists of microRNAs: common pitfalls and alternative strategy</w:t>
      </w:r>
      <w:r w:rsidRPr="00970B83">
        <w:rPr>
          <w:b/>
          <w:bCs/>
        </w:rPr>
        <w:t xml:space="preserve"> </w:t>
      </w:r>
      <w:r>
        <w:sym w:font="Wingdings" w:char="F0E0"/>
      </w:r>
      <w:r>
        <w:t xml:space="preserve"> </w:t>
      </w:r>
      <w:hyperlink r:id="rId5" w:history="1">
        <w:r w:rsidRPr="00BB7B3F">
          <w:rPr>
            <w:rStyle w:val="Hyperlink"/>
          </w:rPr>
          <w:t>https://pmc.ncbi.nlm.nih.gov/articles/PMC4402548/</w:t>
        </w:r>
      </w:hyperlink>
    </w:p>
    <w:p w14:paraId="443F2004" w14:textId="5D9A12C0" w:rsidR="00970B83" w:rsidRDefault="00970B83">
      <w:proofErr w:type="spellStart"/>
      <w:r>
        <w:t>Github</w:t>
      </w:r>
      <w:proofErr w:type="spellEnd"/>
      <w:r>
        <w:t xml:space="preserve">: </w:t>
      </w:r>
      <w:r w:rsidRPr="00970B83">
        <w:rPr>
          <w:b/>
          <w:bCs/>
        </w:rPr>
        <w:t>my-brain-</w:t>
      </w:r>
      <w:proofErr w:type="spellStart"/>
      <w:r w:rsidRPr="00970B83">
        <w:rPr>
          <w:b/>
          <w:bCs/>
        </w:rPr>
        <w:t>seq</w:t>
      </w:r>
      <w:proofErr w:type="spellEnd"/>
      <w:r>
        <w:t xml:space="preserve"> </w:t>
      </w:r>
      <w:r>
        <w:sym w:font="Wingdings" w:char="F0E0"/>
      </w:r>
      <w:r>
        <w:t xml:space="preserve"> </w:t>
      </w:r>
      <w:hyperlink r:id="rId6" w:history="1">
        <w:r w:rsidRPr="00BB7B3F">
          <w:rPr>
            <w:rStyle w:val="Hyperlink"/>
          </w:rPr>
          <w:t>https://github.com/sing-group/my-brain-seq/blob/master/resources/scripts/run_functional-enrichment-analysis.R</w:t>
        </w:r>
      </w:hyperlink>
    </w:p>
    <w:p w14:paraId="588D6BB7" w14:textId="77777777" w:rsidR="00970B83" w:rsidRDefault="00970B83"/>
    <w:p w14:paraId="1F339EA5" w14:textId="167D1DBB" w:rsidR="00970B83" w:rsidRDefault="00970B83" w:rsidP="00D90D02">
      <w:pPr>
        <w:pStyle w:val="ListParagraph"/>
        <w:numPr>
          <w:ilvl w:val="0"/>
          <w:numId w:val="1"/>
        </w:numPr>
      </w:pPr>
      <w:r>
        <w:t xml:space="preserve">Project focus = pathway enrichment. This gives it a good focus and chance of publication. Can play around with different methods, databases </w:t>
      </w:r>
      <w:r w:rsidR="00D90D02">
        <w:t>etc.</w:t>
      </w:r>
      <w:r>
        <w:t xml:space="preserve"> Could make it a validation situation</w:t>
      </w:r>
      <w:r w:rsidR="00D90D02">
        <w:t xml:space="preserve"> e.g.,</w:t>
      </w:r>
    </w:p>
    <w:p w14:paraId="2E9B0155" w14:textId="0C83A905" w:rsidR="00D90D02" w:rsidRDefault="00D90D02" w:rsidP="00D90D02">
      <w:pPr>
        <w:pStyle w:val="ListParagraph"/>
        <w:numPr>
          <w:ilvl w:val="1"/>
          <w:numId w:val="1"/>
        </w:numPr>
      </w:pPr>
      <w:r>
        <w:t>Restrict analysis to HBEC genes by using the specific RNA-</w:t>
      </w:r>
      <w:proofErr w:type="spellStart"/>
      <w:r>
        <w:t>seq</w:t>
      </w:r>
      <w:proofErr w:type="spellEnd"/>
      <w:r>
        <w:t xml:space="preserve"> data as the universe or the genes that are expressed from the raw RNA-</w:t>
      </w:r>
      <w:proofErr w:type="spellStart"/>
      <w:r>
        <w:t>seq</w:t>
      </w:r>
      <w:proofErr w:type="spellEnd"/>
      <w:r>
        <w:t xml:space="preserve"> data</w:t>
      </w:r>
    </w:p>
    <w:p w14:paraId="0A22B085" w14:textId="54B588D7" w:rsidR="00D90D02" w:rsidRDefault="00D90D02" w:rsidP="00D90D02">
      <w:pPr>
        <w:pStyle w:val="ListParagraph"/>
        <w:numPr>
          <w:ilvl w:val="0"/>
          <w:numId w:val="1"/>
        </w:numPr>
      </w:pPr>
      <w:r>
        <w:t>Compare miRNA effect with direction of mRNA? – concept needs research</w:t>
      </w:r>
    </w:p>
    <w:p w14:paraId="0CCCBFF0" w14:textId="1ACC5530" w:rsidR="00D90D02" w:rsidRDefault="00D90D02" w:rsidP="00D90D02">
      <w:pPr>
        <w:pStyle w:val="ListParagraph"/>
        <w:numPr>
          <w:ilvl w:val="0"/>
          <w:numId w:val="1"/>
        </w:numPr>
      </w:pPr>
      <w:r>
        <w:t>Follow design from my-brain-seq</w:t>
      </w:r>
      <w:r w:rsidR="0071689B">
        <w:t>. Their script doesn’t focus on the 6742 unique target genes I got (which is A LOT of genes and makes the analysis very general)</w:t>
      </w:r>
    </w:p>
    <w:p w14:paraId="38FAEAF1" w14:textId="31C8E975" w:rsidR="0071689B" w:rsidRDefault="0071689B" w:rsidP="0071689B">
      <w:pPr>
        <w:pStyle w:val="ListParagraph"/>
        <w:numPr>
          <w:ilvl w:val="1"/>
          <w:numId w:val="1"/>
        </w:numPr>
      </w:pPr>
      <w:r>
        <w:t>Needs filtering down e.g. select only top DE miRNA and up/down regulated</w:t>
      </w:r>
    </w:p>
    <w:p w14:paraId="497173E0" w14:textId="574154DA" w:rsidR="00D53A0E" w:rsidRDefault="00D53A0E" w:rsidP="00D53A0E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reactome</w:t>
      </w:r>
      <w:proofErr w:type="spellEnd"/>
      <w:r>
        <w:t xml:space="preserve"> (</w:t>
      </w:r>
      <w:proofErr w:type="spellStart"/>
      <w:r>
        <w:t>enrichPathway</w:t>
      </w:r>
      <w:proofErr w:type="spellEnd"/>
      <w:r>
        <w:t xml:space="preserve">() )instead/as well as KEGG </w:t>
      </w:r>
    </w:p>
    <w:p w14:paraId="27D7D698" w14:textId="24A8608A" w:rsidR="00D53A0E" w:rsidRDefault="00D53A0E" w:rsidP="00D53A0E">
      <w:pPr>
        <w:pStyle w:val="ListParagraph"/>
        <w:numPr>
          <w:ilvl w:val="0"/>
          <w:numId w:val="1"/>
        </w:numPr>
      </w:pPr>
      <w:r>
        <w:t>Consider effect size (</w:t>
      </w:r>
      <w:proofErr w:type="spellStart"/>
      <w:r>
        <w:t>logFC</w:t>
      </w:r>
      <w:proofErr w:type="spellEnd"/>
      <w:r>
        <w:t xml:space="preserve">) as well. Bill mentioned there are </w:t>
      </w:r>
      <w:proofErr w:type="spellStart"/>
      <w:r>
        <w:t>quantititaive</w:t>
      </w:r>
      <w:proofErr w:type="spellEnd"/>
      <w:r>
        <w:t xml:space="preserve"> ways to do this – see if any have been made public</w:t>
      </w:r>
    </w:p>
    <w:p w14:paraId="22E02249" w14:textId="4BFB5FD0" w:rsidR="00D53A0E" w:rsidRDefault="00D53A0E" w:rsidP="00D53A0E">
      <w:pPr>
        <w:pStyle w:val="ListParagraph"/>
        <w:numPr>
          <w:ilvl w:val="0"/>
          <w:numId w:val="1"/>
        </w:numPr>
      </w:pPr>
      <w:r>
        <w:t xml:space="preserve">Fisher test from the </w:t>
      </w:r>
      <w:proofErr w:type="spellStart"/>
      <w:r>
        <w:t>github</w:t>
      </w:r>
      <w:proofErr w:type="spellEnd"/>
      <w:r>
        <w:t xml:space="preserve"> script is good </w:t>
      </w:r>
    </w:p>
    <w:p w14:paraId="63D49776" w14:textId="77777777" w:rsidR="00D90D02" w:rsidRDefault="00D90D02"/>
    <w:p w14:paraId="7BB549D8" w14:textId="0D2DD89D" w:rsidR="00D90D02" w:rsidRDefault="00D90D02"/>
    <w:sectPr w:rsidR="00D90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3D1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459C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69D7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70B83"/>
    <w:rsid w:val="00974CDA"/>
    <w:rsid w:val="00985C20"/>
    <w:rsid w:val="00987476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59D7"/>
    <w:rsid w:val="00B81155"/>
    <w:rsid w:val="00B863A7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98A"/>
    <w:rsid w:val="00BF7533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42336"/>
    <w:rsid w:val="00D45457"/>
    <w:rsid w:val="00D512B2"/>
    <w:rsid w:val="00D53A0E"/>
    <w:rsid w:val="00D61F79"/>
    <w:rsid w:val="00D65E35"/>
    <w:rsid w:val="00D743BD"/>
    <w:rsid w:val="00D75CF5"/>
    <w:rsid w:val="00D90D02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ng-group/my-brain-seq/blob/master/resources/scripts/run_functional-enrichment-analysis.R" TargetMode="External"/><Relationship Id="rId5" Type="http://schemas.openxmlformats.org/officeDocument/2006/relationships/hyperlink" Target="https://pmc.ncbi.nlm.nih.gov/articles/PMC440254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3</cp:revision>
  <dcterms:created xsi:type="dcterms:W3CDTF">2026-05-22T16:09:00Z</dcterms:created>
  <dcterms:modified xsi:type="dcterms:W3CDTF">2026-05-22T16:22:00Z</dcterms:modified>
</cp:coreProperties>
</file>