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A7BFF0" w14:textId="77777777" w:rsidR="009A271B" w:rsidRDefault="009A271B" w:rsidP="009A271B">
      <w:r>
        <w:rPr>
          <w:b/>
          <w:bCs/>
        </w:rPr>
        <w:t>Current</w:t>
      </w:r>
    </w:p>
    <w:p w14:paraId="397B396C" w14:textId="77777777" w:rsidR="009A271B" w:rsidRDefault="009A271B" w:rsidP="009A271B">
      <w:r>
        <w:t>Main Figures</w:t>
      </w:r>
    </w:p>
    <w:p w14:paraId="4756B8E7" w14:textId="77777777" w:rsidR="009A271B" w:rsidRPr="0039521E" w:rsidRDefault="009A271B" w:rsidP="009A271B">
      <w:pPr>
        <w:rPr>
          <w:b/>
          <w:bCs/>
        </w:rPr>
      </w:pPr>
      <w:r w:rsidRPr="0039521E">
        <w:rPr>
          <w:b/>
          <w:bCs/>
        </w:rPr>
        <w:t>Figure 1 is methods workflow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69"/>
        <w:gridCol w:w="1969"/>
        <w:gridCol w:w="1973"/>
        <w:gridCol w:w="2074"/>
        <w:gridCol w:w="1980"/>
      </w:tblGrid>
      <w:tr w:rsidR="009A271B" w:rsidRPr="00CE32DF" w14:paraId="55023D71" w14:textId="77777777" w:rsidTr="00206F35">
        <w:trPr>
          <w:trHeight w:val="287"/>
        </w:trPr>
        <w:tc>
          <w:tcPr>
            <w:tcW w:w="1969" w:type="dxa"/>
          </w:tcPr>
          <w:p w14:paraId="6500597F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69" w:type="dxa"/>
          </w:tcPr>
          <w:p w14:paraId="59764656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73" w:type="dxa"/>
          </w:tcPr>
          <w:p w14:paraId="29752BFB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74" w:type="dxa"/>
          </w:tcPr>
          <w:p w14:paraId="0F2514C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80" w:type="dxa"/>
          </w:tcPr>
          <w:p w14:paraId="1C99D80D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9A271B" w:rsidRPr="00CE32DF" w14:paraId="02DD6BA4" w14:textId="77777777" w:rsidTr="00206F35">
        <w:trPr>
          <w:trHeight w:val="275"/>
        </w:trPr>
        <w:tc>
          <w:tcPr>
            <w:tcW w:w="1969" w:type="dxa"/>
          </w:tcPr>
          <w:p w14:paraId="51FC0645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69" w:type="dxa"/>
          </w:tcPr>
          <w:p w14:paraId="4C89665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3" w:type="dxa"/>
          </w:tcPr>
          <w:p w14:paraId="4E274F2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5144C3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80" w:type="dxa"/>
          </w:tcPr>
          <w:p w14:paraId="06BC5A3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9A271B" w:rsidRPr="00CE32DF" w14:paraId="209ACC85" w14:textId="77777777" w:rsidTr="00206F35">
        <w:trPr>
          <w:trHeight w:val="275"/>
        </w:trPr>
        <w:tc>
          <w:tcPr>
            <w:tcW w:w="1969" w:type="dxa"/>
          </w:tcPr>
          <w:p w14:paraId="48B17D8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69" w:type="dxa"/>
          </w:tcPr>
          <w:p w14:paraId="5C29B82D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Per Sequence GC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478B742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2074" w:type="dxa"/>
          </w:tcPr>
          <w:p w14:paraId="4BF40C41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PCA (one </w:t>
            </w:r>
            <w:proofErr w:type="spellStart"/>
            <w:r>
              <w:rPr>
                <w:sz w:val="20"/>
                <w:szCs w:val="20"/>
              </w:rPr>
              <w:t>pca</w:t>
            </w:r>
            <w:proofErr w:type="spellEnd"/>
            <w:r>
              <w:rPr>
                <w:sz w:val="20"/>
                <w:szCs w:val="20"/>
              </w:rPr>
              <w:t xml:space="preserve"> for protease, one for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6C86FEC4" w14:textId="77777777" w:rsidR="009A271B" w:rsidRPr="006928DE" w:rsidRDefault="009A271B" w:rsidP="00206F35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log2 CPM</w:t>
            </w:r>
          </w:p>
        </w:tc>
        <w:tc>
          <w:tcPr>
            <w:tcW w:w="1980" w:type="dxa"/>
          </w:tcPr>
          <w:p w14:paraId="11E8874A" w14:textId="35C8D0CC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(upregulated bubble plot in a different colour)</w:t>
            </w:r>
            <w:r w:rsidR="003C56E2">
              <w:rPr>
                <w:sz w:val="20"/>
                <w:szCs w:val="20"/>
              </w:rPr>
              <w:t xml:space="preserve"> [gene count is the number of genes in the pathway, gene ratio is the number of genes in the pathway / genes used in enrichment (target gene list)]</w:t>
            </w:r>
          </w:p>
        </w:tc>
      </w:tr>
      <w:tr w:rsidR="00D25620" w:rsidRPr="00CE32DF" w14:paraId="18D45C49" w14:textId="77777777" w:rsidTr="00206F35">
        <w:trPr>
          <w:trHeight w:val="287"/>
        </w:trPr>
        <w:tc>
          <w:tcPr>
            <w:tcW w:w="1969" w:type="dxa"/>
          </w:tcPr>
          <w:p w14:paraId="6DA4CB5A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69" w:type="dxa"/>
          </w:tcPr>
          <w:p w14:paraId="661A2F02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158A4E8C" w14:textId="48446B2B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75F41D22" w14:textId="77777777" w:rsidR="00D25620" w:rsidRPr="00F54451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 – calu-3 at FDR &lt;0.2)</w:t>
            </w:r>
          </w:p>
        </w:tc>
        <w:tc>
          <w:tcPr>
            <w:tcW w:w="1980" w:type="dxa"/>
          </w:tcPr>
          <w:p w14:paraId="310E9E1C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(downregulated bubble plot in same colour as upregulated)</w:t>
            </w:r>
          </w:p>
        </w:tc>
      </w:tr>
      <w:tr w:rsidR="00D25620" w:rsidRPr="00CE32DF" w14:paraId="674A90F3" w14:textId="77777777" w:rsidTr="00206F35">
        <w:trPr>
          <w:trHeight w:val="287"/>
        </w:trPr>
        <w:tc>
          <w:tcPr>
            <w:tcW w:w="1969" w:type="dxa"/>
          </w:tcPr>
          <w:p w14:paraId="25E51445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69" w:type="dxa"/>
          </w:tcPr>
          <w:p w14:paraId="604753EF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2B6BF2DC" w14:textId="03D02A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7509F23" w14:textId="77777777" w:rsidR="00D25620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1AF5EAEB" w14:textId="77777777" w:rsidR="00D25620" w:rsidRPr="00F54451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80" w:type="dxa"/>
          </w:tcPr>
          <w:p w14:paraId="6741EDBE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 (</w:t>
            </w:r>
            <w:proofErr w:type="spellStart"/>
            <w:r>
              <w:rPr>
                <w:sz w:val="20"/>
                <w:szCs w:val="20"/>
              </w:rPr>
              <w:t>wordplot</w:t>
            </w:r>
            <w:proofErr w:type="spellEnd"/>
            <w:r>
              <w:rPr>
                <w:sz w:val="20"/>
                <w:szCs w:val="20"/>
              </w:rPr>
              <w:t xml:space="preserve"> – state that this was obtained from the default output from </w:t>
            </w:r>
            <w:proofErr w:type="spellStart"/>
            <w:r>
              <w:rPr>
                <w:sz w:val="20"/>
                <w:szCs w:val="20"/>
              </w:rPr>
              <w:t>mieaa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25620" w:rsidRPr="00CE32DF" w14:paraId="60BF96EA" w14:textId="77777777" w:rsidTr="00206F35">
        <w:trPr>
          <w:trHeight w:val="287"/>
        </w:trPr>
        <w:tc>
          <w:tcPr>
            <w:tcW w:w="1969" w:type="dxa"/>
          </w:tcPr>
          <w:p w14:paraId="32A7AEF1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69" w:type="dxa"/>
          </w:tcPr>
          <w:p w14:paraId="65EF2645" w14:textId="05F806EA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[could just share one legend]</w:t>
            </w:r>
          </w:p>
        </w:tc>
        <w:tc>
          <w:tcPr>
            <w:tcW w:w="1973" w:type="dxa"/>
          </w:tcPr>
          <w:p w14:paraId="229C134A" w14:textId="4FFE806D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  <w:r w:rsidR="007E1020">
              <w:rPr>
                <w:sz w:val="20"/>
                <w:szCs w:val="20"/>
              </w:rPr>
              <w:t xml:space="preserve"> [need to specify replicate number is in the brackets in figure legend]</w:t>
            </w:r>
          </w:p>
        </w:tc>
        <w:tc>
          <w:tcPr>
            <w:tcW w:w="2074" w:type="dxa"/>
          </w:tcPr>
          <w:p w14:paraId="589CB8C6" w14:textId="77777777" w:rsidR="00D25620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0F697B4B" w14:textId="77777777" w:rsidR="00D25620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Log2FC on y axis? [Need to ensure text and figure agree on if </w:t>
            </w:r>
            <w:proofErr w:type="spellStart"/>
            <w:r>
              <w:rPr>
                <w:sz w:val="20"/>
                <w:szCs w:val="20"/>
              </w:rPr>
              <w:t>logFC</w:t>
            </w:r>
            <w:proofErr w:type="spellEnd"/>
            <w:r>
              <w:rPr>
                <w:sz w:val="20"/>
                <w:szCs w:val="20"/>
              </w:rPr>
              <w:t xml:space="preserve"> or log2FC]</w:t>
            </w:r>
          </w:p>
          <w:p w14:paraId="5CABAD48" w14:textId="77777777" w:rsidR="00D25620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41239679" w14:textId="77777777" w:rsidR="00D25620" w:rsidRPr="00DB21B4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80" w:type="dxa"/>
          </w:tcPr>
          <w:p w14:paraId="0D506857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 (bubble plot in a different colour)</w:t>
            </w:r>
          </w:p>
        </w:tc>
      </w:tr>
      <w:tr w:rsidR="00D25620" w:rsidRPr="00CE32DF" w14:paraId="5471D283" w14:textId="77777777" w:rsidTr="00206F35">
        <w:trPr>
          <w:trHeight w:val="275"/>
        </w:trPr>
        <w:tc>
          <w:tcPr>
            <w:tcW w:w="1969" w:type="dxa"/>
          </w:tcPr>
          <w:p w14:paraId="310D6986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lastRenderedPageBreak/>
              <w:t>Panel E</w:t>
            </w:r>
          </w:p>
        </w:tc>
        <w:tc>
          <w:tcPr>
            <w:tcW w:w="1969" w:type="dxa"/>
          </w:tcPr>
          <w:p w14:paraId="6A95FD56" w14:textId="77777777" w:rsidR="00D25620" w:rsidRPr="00CE32DF" w:rsidRDefault="00D25620" w:rsidP="00D25620">
            <w:pPr>
              <w:rPr>
                <w:sz w:val="20"/>
                <w:szCs w:val="20"/>
              </w:rPr>
            </w:pPr>
          </w:p>
        </w:tc>
        <w:tc>
          <w:tcPr>
            <w:tcW w:w="1973" w:type="dxa"/>
          </w:tcPr>
          <w:p w14:paraId="1724CD46" w14:textId="1A143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  <w:r w:rsidR="007E1020">
              <w:rPr>
                <w:sz w:val="20"/>
                <w:szCs w:val="20"/>
              </w:rPr>
              <w:t xml:space="preserve"> </w:t>
            </w:r>
            <w:r w:rsidR="007E1020">
              <w:rPr>
                <w:sz w:val="20"/>
                <w:szCs w:val="20"/>
              </w:rPr>
              <w:t>[need to specify replicate number is in the brackets</w:t>
            </w:r>
            <w:r w:rsidR="007E1020">
              <w:rPr>
                <w:sz w:val="20"/>
                <w:szCs w:val="20"/>
              </w:rPr>
              <w:t xml:space="preserve"> in figure legend</w:t>
            </w:r>
            <w:r w:rsidR="007E1020">
              <w:rPr>
                <w:sz w:val="20"/>
                <w:szCs w:val="20"/>
              </w:rPr>
              <w:t>]</w:t>
            </w:r>
          </w:p>
        </w:tc>
        <w:tc>
          <w:tcPr>
            <w:tcW w:w="2074" w:type="dxa"/>
          </w:tcPr>
          <w:p w14:paraId="79E3A1A9" w14:textId="77777777" w:rsidR="00D25620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2CBDC92E" w14:textId="77777777" w:rsidR="00D25620" w:rsidRDefault="00D25620" w:rsidP="00D25620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07DBBC10" w14:textId="77777777" w:rsidR="00D25620" w:rsidRPr="00070192" w:rsidRDefault="00D25620" w:rsidP="00D25620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Log2FC again, just like the MA plot?</w:t>
            </w:r>
          </w:p>
        </w:tc>
        <w:tc>
          <w:tcPr>
            <w:tcW w:w="1980" w:type="dxa"/>
          </w:tcPr>
          <w:p w14:paraId="13CA56D5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Venn diagram of number of pathways identified and overlapping pathways</w:t>
            </w:r>
          </w:p>
        </w:tc>
      </w:tr>
    </w:tbl>
    <w:p w14:paraId="2DA5E114" w14:textId="77777777" w:rsidR="009A271B" w:rsidRPr="00CE32DF" w:rsidRDefault="009A271B" w:rsidP="009A271B">
      <w:pPr>
        <w:rPr>
          <w:b/>
          <w:bCs/>
          <w:sz w:val="20"/>
          <w:szCs w:val="20"/>
        </w:rPr>
      </w:pPr>
    </w:p>
    <w:p w14:paraId="4FB88EE9" w14:textId="77777777" w:rsidR="009A271B" w:rsidRDefault="009A271B" w:rsidP="009A271B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p w14:paraId="229FC945" w14:textId="17F440AF" w:rsidR="009F58A5" w:rsidRPr="00CE32DF" w:rsidRDefault="009F58A5" w:rsidP="009A271B">
      <w:pPr>
        <w:rPr>
          <w:sz w:val="20"/>
          <w:szCs w:val="20"/>
        </w:rPr>
      </w:pP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9A271B" w:rsidRPr="00CE32DF" w14:paraId="4A5AE242" w14:textId="77777777" w:rsidTr="00206F35">
        <w:trPr>
          <w:trHeight w:val="287"/>
        </w:trPr>
        <w:tc>
          <w:tcPr>
            <w:tcW w:w="1975" w:type="dxa"/>
          </w:tcPr>
          <w:p w14:paraId="764F67E5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5F51A19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9B02EBC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56FDD430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62C212DF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9A271B" w:rsidRPr="00CE32DF" w14:paraId="6C02C389" w14:textId="77777777" w:rsidTr="00206F35">
        <w:trPr>
          <w:trHeight w:val="275"/>
        </w:trPr>
        <w:tc>
          <w:tcPr>
            <w:tcW w:w="1975" w:type="dxa"/>
          </w:tcPr>
          <w:p w14:paraId="1BA6D16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69BB09B8" w14:textId="11AC3FE8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770BA6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2074" w:type="dxa"/>
          </w:tcPr>
          <w:p w14:paraId="4AAAC93E" w14:textId="1876AA0B" w:rsidR="009A271B" w:rsidRPr="00CE32DF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Analysis</w:t>
            </w:r>
          </w:p>
        </w:tc>
        <w:tc>
          <w:tcPr>
            <w:tcW w:w="1963" w:type="dxa"/>
          </w:tcPr>
          <w:p w14:paraId="14F73D9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5A9EF39A" w14:textId="77777777" w:rsidTr="00206F35">
        <w:trPr>
          <w:trHeight w:val="275"/>
        </w:trPr>
        <w:tc>
          <w:tcPr>
            <w:tcW w:w="1975" w:type="dxa"/>
          </w:tcPr>
          <w:p w14:paraId="4717E04F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7A050778" w14:textId="7FA90185" w:rsidR="009A271B" w:rsidRPr="0090750D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8" w:type="dxa"/>
          </w:tcPr>
          <w:p w14:paraId="2DFC7F7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2074" w:type="dxa"/>
          </w:tcPr>
          <w:p w14:paraId="4AB25E88" w14:textId="76D13DCF" w:rsidR="009A271B" w:rsidRPr="00AB2DB2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Venn diagram (overlapping </w:t>
            </w:r>
            <w:proofErr w:type="spellStart"/>
            <w:r>
              <w:rPr>
                <w:sz w:val="20"/>
                <w:szCs w:val="20"/>
              </w:rPr>
              <w:t>mirnas</w:t>
            </w:r>
            <w:proofErr w:type="spellEnd"/>
            <w:r>
              <w:rPr>
                <w:sz w:val="20"/>
                <w:szCs w:val="20"/>
              </w:rPr>
              <w:t xml:space="preserve"> in protease conditions)</w:t>
            </w:r>
          </w:p>
        </w:tc>
        <w:tc>
          <w:tcPr>
            <w:tcW w:w="1963" w:type="dxa"/>
          </w:tcPr>
          <w:p w14:paraId="37E155A2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FFA809E" w14:textId="77777777" w:rsidTr="00206F35">
        <w:trPr>
          <w:trHeight w:val="287"/>
        </w:trPr>
        <w:tc>
          <w:tcPr>
            <w:tcW w:w="1975" w:type="dxa"/>
          </w:tcPr>
          <w:p w14:paraId="1EF44D4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1D45CA67" w14:textId="63F9C28A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972A5F1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5E54BDD4" w14:textId="77777777" w:rsidR="009A271B" w:rsidRPr="00AB2DB2" w:rsidRDefault="009A271B" w:rsidP="00206F35">
            <w:p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 xml:space="preserve">[hierarchical] </w:t>
            </w:r>
            <w:proofErr w:type="spellStart"/>
            <w:r w:rsidRPr="00AB2DB2">
              <w:rPr>
                <w:sz w:val="20"/>
                <w:szCs w:val="20"/>
              </w:rPr>
              <w:t>clusterin</w:t>
            </w:r>
            <w:proofErr w:type="spellEnd"/>
          </w:p>
          <w:p w14:paraId="74035F74" w14:textId="77777777" w:rsidR="009A271B" w:rsidRDefault="009A271B" w:rsidP="00206F3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135524</w:t>
            </w:r>
          </w:p>
          <w:p w14:paraId="4071E57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g by correlation (average method)</w:t>
            </w:r>
          </w:p>
        </w:tc>
        <w:tc>
          <w:tcPr>
            <w:tcW w:w="2074" w:type="dxa"/>
          </w:tcPr>
          <w:p w14:paraId="6C7DF274" w14:textId="0DEC553A" w:rsidR="009A271B" w:rsidRPr="00A26329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Venn diagram (overlapping </w:t>
            </w:r>
            <w:proofErr w:type="spellStart"/>
            <w:r>
              <w:rPr>
                <w:sz w:val="20"/>
                <w:szCs w:val="20"/>
              </w:rPr>
              <w:t>mirnas</w:t>
            </w:r>
            <w:proofErr w:type="spellEnd"/>
            <w:r>
              <w:rPr>
                <w:sz w:val="20"/>
                <w:szCs w:val="20"/>
              </w:rPr>
              <w:t xml:space="preserve"> in calu3 conditions)</w:t>
            </w:r>
          </w:p>
        </w:tc>
        <w:tc>
          <w:tcPr>
            <w:tcW w:w="1963" w:type="dxa"/>
          </w:tcPr>
          <w:p w14:paraId="36CB4A9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1AC40F65" w14:textId="77777777" w:rsidTr="00206F35">
        <w:trPr>
          <w:trHeight w:val="287"/>
        </w:trPr>
        <w:tc>
          <w:tcPr>
            <w:tcW w:w="1975" w:type="dxa"/>
          </w:tcPr>
          <w:p w14:paraId="3824F27C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7C7744A7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0691B10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1E423FA1" w14:textId="088E2D0A" w:rsidR="009A271B" w:rsidRPr="00CE32DF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Venn diagram (overlapping </w:t>
            </w:r>
            <w:proofErr w:type="spellStart"/>
            <w:r>
              <w:rPr>
                <w:sz w:val="20"/>
                <w:szCs w:val="20"/>
              </w:rPr>
              <w:t>mirnas</w:t>
            </w:r>
            <w:proofErr w:type="spellEnd"/>
            <w:r>
              <w:rPr>
                <w:sz w:val="20"/>
                <w:szCs w:val="20"/>
              </w:rPr>
              <w:t xml:space="preserve"> in between primary and calu3 cells)</w:t>
            </w:r>
          </w:p>
        </w:tc>
        <w:tc>
          <w:tcPr>
            <w:tcW w:w="1963" w:type="dxa"/>
          </w:tcPr>
          <w:p w14:paraId="6E8FB94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EFC9C31" w14:textId="77777777" w:rsidTr="00206F35">
        <w:trPr>
          <w:trHeight w:val="287"/>
        </w:trPr>
        <w:tc>
          <w:tcPr>
            <w:tcW w:w="1975" w:type="dxa"/>
          </w:tcPr>
          <w:p w14:paraId="6E8F627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DC25C96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74668DA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1D5625F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0CFBB287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67BC4CD" w14:textId="77777777" w:rsidTr="00206F35">
        <w:trPr>
          <w:trHeight w:val="275"/>
        </w:trPr>
        <w:tc>
          <w:tcPr>
            <w:tcW w:w="1975" w:type="dxa"/>
          </w:tcPr>
          <w:p w14:paraId="2C00D1A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3677C2F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2B7E7823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2DD38F5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82FA28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</w:tbl>
    <w:p w14:paraId="1539D48D" w14:textId="77777777" w:rsidR="009A271B" w:rsidRDefault="009A271B" w:rsidP="009A271B">
      <w:pPr>
        <w:rPr>
          <w:b/>
          <w:bCs/>
        </w:rPr>
      </w:pPr>
    </w:p>
    <w:p w14:paraId="669BE429" w14:textId="77777777" w:rsidR="009A271B" w:rsidRPr="00D16AD3" w:rsidRDefault="009A271B" w:rsidP="009A271B">
      <w:pPr>
        <w:rPr>
          <w:b/>
          <w:bCs/>
        </w:rPr>
      </w:pPr>
      <w:r w:rsidRPr="00D16AD3">
        <w:rPr>
          <w:b/>
          <w:bCs/>
        </w:rPr>
        <w:t>Plan</w:t>
      </w:r>
    </w:p>
    <w:p w14:paraId="058CE8EB" w14:textId="77777777" w:rsidR="009A271B" w:rsidRDefault="009A271B" w:rsidP="009A271B">
      <w:pPr>
        <w:pStyle w:val="Heading1"/>
      </w:pPr>
      <w:r>
        <w:t>Figure: Graphical workflow</w:t>
      </w:r>
    </w:p>
    <w:p w14:paraId="09D021B1" w14:textId="77777777" w:rsidR="009A271B" w:rsidRDefault="009A271B" w:rsidP="009A271B">
      <w:r w:rsidRPr="00DC194F">
        <w:rPr>
          <w:noProof/>
        </w:rPr>
        <w:drawing>
          <wp:inline distT="0" distB="0" distL="0" distR="0" wp14:anchorId="2518A9FC" wp14:editId="3E3DE4F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93E1F" w14:textId="77777777" w:rsidR="009A271B" w:rsidRDefault="009A271B" w:rsidP="009A271B">
      <w:pPr>
        <w:pStyle w:val="ListParagraph"/>
        <w:numPr>
          <w:ilvl w:val="0"/>
          <w:numId w:val="2"/>
        </w:numPr>
      </w:pPr>
      <w:r>
        <w:lastRenderedPageBreak/>
        <w:t>And have the experimental conditions at the top with circles round to indicate whether they’re primary or calu-3 cells</w:t>
      </w:r>
    </w:p>
    <w:p w14:paraId="47C0F54A" w14:textId="77777777" w:rsidR="009A271B" w:rsidRPr="00FD1A81" w:rsidRDefault="009A271B" w:rsidP="009A271B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508F0367" w14:textId="77777777" w:rsidR="009A271B" w:rsidRDefault="009A271B" w:rsidP="009A271B">
      <w:pPr>
        <w:pStyle w:val="Heading1"/>
      </w:pPr>
      <w:r>
        <w:t>Figure: RNA composition</w:t>
      </w:r>
    </w:p>
    <w:p w14:paraId="1982795C" w14:textId="77777777" w:rsidR="009A271B" w:rsidRDefault="009A271B" w:rsidP="009A271B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3D768A53" w14:textId="77777777" w:rsidR="009A271B" w:rsidRDefault="009A271B" w:rsidP="009A271B">
      <w:pPr>
        <w:pStyle w:val="ListParagraph"/>
        <w:numPr>
          <w:ilvl w:val="0"/>
          <w:numId w:val="1"/>
        </w:numPr>
      </w:pPr>
      <w:r>
        <w:t>RNA categories</w:t>
      </w:r>
    </w:p>
    <w:p w14:paraId="07A56C12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>This show library size and composition of other RNAs as well</w:t>
      </w:r>
    </w:p>
    <w:p w14:paraId="702FA0D0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6E394731" w14:textId="77777777" w:rsidR="009A271B" w:rsidRDefault="009A271B" w:rsidP="009A271B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266D17C4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42358282" w14:textId="77777777" w:rsidR="009A271B" w:rsidRPr="00D00BC2" w:rsidRDefault="009A271B" w:rsidP="009A271B">
      <w:pPr>
        <w:pStyle w:val="ListParagraph"/>
        <w:ind w:left="1440"/>
      </w:pPr>
    </w:p>
    <w:p w14:paraId="19DC99EF" w14:textId="77777777" w:rsidR="009A271B" w:rsidRDefault="009A271B" w:rsidP="009A271B">
      <w:pPr>
        <w:pStyle w:val="Heading1"/>
      </w:pPr>
      <w:r>
        <w:t xml:space="preserve">Figure: DE Results </w:t>
      </w:r>
    </w:p>
    <w:p w14:paraId="3F0A1E19" w14:textId="77777777" w:rsidR="009A271B" w:rsidRDefault="009A271B" w:rsidP="009A271B">
      <w:r>
        <w:t>This could be for one or all of Protease/HDM/Dog. Whichever one’s aren’t included in main figure should be provided as supplementary.</w:t>
      </w:r>
    </w:p>
    <w:p w14:paraId="0231685F" w14:textId="77777777" w:rsidR="009A271B" w:rsidRPr="00C26B78" w:rsidRDefault="009A271B" w:rsidP="009A271B">
      <w:pPr>
        <w:pStyle w:val="Heading2"/>
      </w:pPr>
      <w:r>
        <w:t>Bar chart of DE counts?</w:t>
      </w:r>
    </w:p>
    <w:p w14:paraId="3C7DBC55" w14:textId="77777777" w:rsidR="009A271B" w:rsidRDefault="009A271B" w:rsidP="009A271B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3EAEEF15" w14:textId="77777777" w:rsidR="009A271B" w:rsidRPr="00190B84" w:rsidRDefault="009A271B" w:rsidP="009A271B">
      <w:r>
        <w:t>Showing relative expression of DE miRNAs in dose24 in all other samples.</w:t>
      </w:r>
    </w:p>
    <w:p w14:paraId="5816E02E" w14:textId="77777777" w:rsidR="009A271B" w:rsidRDefault="009A271B" w:rsidP="009A271B">
      <w:pPr>
        <w:pStyle w:val="Heading2"/>
      </w:pPr>
      <w:r>
        <w:t>PCA plot</w:t>
      </w:r>
    </w:p>
    <w:p w14:paraId="00A31F9A" w14:textId="77777777" w:rsidR="009A271B" w:rsidRPr="007A3E1D" w:rsidRDefault="009A271B" w:rsidP="009A271B">
      <w:r>
        <w:t xml:space="preserve">If there is a clear progression of doses across a PC, e.g., control on one side and dose24 on the other) then it may be showing that dose is the major source of variation. </w:t>
      </w:r>
    </w:p>
    <w:p w14:paraId="0D001716" w14:textId="77777777" w:rsidR="009A271B" w:rsidRDefault="009A271B" w:rsidP="009A271B">
      <w:pPr>
        <w:pStyle w:val="Heading2"/>
      </w:pPr>
      <w:r>
        <w:lastRenderedPageBreak/>
        <w:t>MA plot</w:t>
      </w:r>
    </w:p>
    <w:p w14:paraId="57826D0D" w14:textId="77777777" w:rsidR="009A271B" w:rsidRDefault="009A271B" w:rsidP="009A271B">
      <w:pPr>
        <w:pStyle w:val="Heading2"/>
      </w:pPr>
      <w:r>
        <w:t>Volcano plot</w:t>
      </w:r>
    </w:p>
    <w:p w14:paraId="419E6AB2" w14:textId="77777777" w:rsidR="009A271B" w:rsidRDefault="009A271B" w:rsidP="009A271B">
      <w:pPr>
        <w:pStyle w:val="Heading1"/>
      </w:pPr>
      <w:r>
        <w:t>Figure: FE Validation</w:t>
      </w:r>
    </w:p>
    <w:p w14:paraId="756FFE29" w14:textId="77777777" w:rsidR="009A271B" w:rsidRDefault="009A271B" w:rsidP="009A271B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64766061" w14:textId="77777777" w:rsidR="009A271B" w:rsidRPr="00DB11B4" w:rsidRDefault="009A271B" w:rsidP="009A271B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C5C6240" w14:textId="77777777" w:rsidR="009A271B" w:rsidRDefault="009A271B" w:rsidP="009A271B">
      <w:pPr>
        <w:pStyle w:val="Heading2"/>
      </w:pPr>
      <w:r>
        <w:t>Indirect FE</w:t>
      </w:r>
    </w:p>
    <w:p w14:paraId="6F31F223" w14:textId="77777777" w:rsidR="009A271B" w:rsidRDefault="009A271B" w:rsidP="009A271B">
      <w:proofErr w:type="spellStart"/>
      <w:r>
        <w:t>Cytoscape</w:t>
      </w:r>
      <w:proofErr w:type="spellEnd"/>
      <w:r>
        <w:t xml:space="preserve"> plot?</w:t>
      </w:r>
    </w:p>
    <w:p w14:paraId="6A230E17" w14:textId="77777777" w:rsidR="009A271B" w:rsidRDefault="009A271B" w:rsidP="009A271B">
      <w:pPr>
        <w:pStyle w:val="Heading2"/>
      </w:pPr>
      <w:r>
        <w:t>Direct FE</w:t>
      </w:r>
    </w:p>
    <w:p w14:paraId="5DE07F6A" w14:textId="77777777" w:rsidR="009A271B" w:rsidRDefault="009A271B" w:rsidP="009A271B">
      <w:pPr>
        <w:pStyle w:val="Heading2"/>
      </w:pPr>
      <w:r>
        <w:t>Qiagen FE</w:t>
      </w:r>
    </w:p>
    <w:p w14:paraId="0884F767" w14:textId="77777777" w:rsidR="009A271B" w:rsidRDefault="009A271B" w:rsidP="009A271B">
      <w:pPr>
        <w:pStyle w:val="Heading2"/>
      </w:pPr>
      <w:r>
        <w:t>FE Intercept</w:t>
      </w:r>
    </w:p>
    <w:p w14:paraId="7013E17D" w14:textId="77777777" w:rsidR="009A271B" w:rsidRDefault="009A271B" w:rsidP="009A271B">
      <w:pPr>
        <w:pStyle w:val="Heading3"/>
      </w:pPr>
      <w:r>
        <w:t>Venn diagram</w:t>
      </w:r>
    </w:p>
    <w:p w14:paraId="45BE65A8" w14:textId="77777777" w:rsidR="009A271B" w:rsidRDefault="009A271B" w:rsidP="009A271B">
      <w:r>
        <w:t>This figure could be a Venn diagram showing the number of pathways the exist in the overlap between the 3 functional enrichment methods</w:t>
      </w:r>
    </w:p>
    <w:p w14:paraId="344EB16D" w14:textId="77777777" w:rsidR="009A271B" w:rsidRPr="00C26B78" w:rsidRDefault="009A271B" w:rsidP="009A271B"/>
    <w:p w14:paraId="49F982CE" w14:textId="77777777" w:rsidR="009A271B" w:rsidRDefault="009A271B" w:rsidP="009A271B">
      <w:pPr>
        <w:pStyle w:val="Heading1"/>
      </w:pPr>
      <w:r>
        <w:t>Figure: Pathway analysis results</w:t>
      </w:r>
    </w:p>
    <w:p w14:paraId="041BFB5F" w14:textId="77777777" w:rsidR="009A271B" w:rsidRPr="001932A1" w:rsidRDefault="009A271B" w:rsidP="009A271B">
      <w:r>
        <w:t>Qiagen network viewer image</w:t>
      </w:r>
    </w:p>
    <w:p w14:paraId="40871985" w14:textId="77777777" w:rsidR="009A271B" w:rsidRDefault="009A271B" w:rsidP="009A271B">
      <w:pPr>
        <w:pStyle w:val="Heading2"/>
      </w:pPr>
      <w:r>
        <w:t>HDM</w:t>
      </w:r>
    </w:p>
    <w:p w14:paraId="19EACB07" w14:textId="77777777" w:rsidR="009A271B" w:rsidRDefault="009A271B" w:rsidP="009A271B">
      <w:pPr>
        <w:pStyle w:val="Heading2"/>
      </w:pPr>
      <w:r>
        <w:t>Dog</w:t>
      </w:r>
    </w:p>
    <w:p w14:paraId="5F7B7880" w14:textId="77777777" w:rsidR="009A271B" w:rsidRDefault="009A271B" w:rsidP="009A271B"/>
    <w:p w14:paraId="1ECA9FBE" w14:textId="77777777" w:rsidR="009A271B" w:rsidRDefault="009A271B" w:rsidP="009A271B"/>
    <w:p w14:paraId="5E5EFC4F" w14:textId="77777777" w:rsidR="009A271B" w:rsidRDefault="009A271B" w:rsidP="009A271B">
      <w:pPr>
        <w:pStyle w:val="Heading1"/>
      </w:pPr>
      <w:r>
        <w:t>Supplementary Figure: QC results for dose24</w:t>
      </w:r>
    </w:p>
    <w:p w14:paraId="7D025D0E" w14:textId="77777777" w:rsidR="009A271B" w:rsidRPr="00D6798C" w:rsidRDefault="009A271B" w:rsidP="009A271B">
      <w:r>
        <w:t>Recreate plots with the dose24 traces appearing in a different colour</w:t>
      </w:r>
    </w:p>
    <w:p w14:paraId="5EB8D3AD" w14:textId="77777777" w:rsidR="009A271B" w:rsidRDefault="009A271B" w:rsidP="009A271B"/>
    <w:p w14:paraId="739D7BC5" w14:textId="77777777" w:rsidR="009A271B" w:rsidRDefault="009A271B" w:rsidP="009A271B">
      <w:pPr>
        <w:pStyle w:val="Title"/>
        <w:rPr>
          <w:u w:val="single"/>
        </w:rPr>
      </w:pPr>
      <w:r w:rsidRPr="00372116">
        <w:rPr>
          <w:u w:val="single"/>
        </w:rPr>
        <w:lastRenderedPageBreak/>
        <w:t>Archive</w:t>
      </w:r>
    </w:p>
    <w:p w14:paraId="7BA2324B" w14:textId="77777777" w:rsidR="009A271B" w:rsidRPr="00CE32DF" w:rsidRDefault="009A271B" w:rsidP="009A271B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9A271B" w:rsidRPr="00CE32DF" w14:paraId="18D751C2" w14:textId="77777777" w:rsidTr="00206F35">
        <w:trPr>
          <w:trHeight w:val="287"/>
        </w:trPr>
        <w:tc>
          <w:tcPr>
            <w:tcW w:w="1975" w:type="dxa"/>
          </w:tcPr>
          <w:p w14:paraId="18705F82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2A0CC63C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471DB4A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59A74D3E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024B2BAE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9A271B" w:rsidRPr="00CE32DF" w14:paraId="3F3D93B4" w14:textId="77777777" w:rsidTr="00206F35">
        <w:trPr>
          <w:trHeight w:val="275"/>
        </w:trPr>
        <w:tc>
          <w:tcPr>
            <w:tcW w:w="1975" w:type="dxa"/>
          </w:tcPr>
          <w:p w14:paraId="1768450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162C642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400ADA6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7B6957A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3550215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A09571F" w14:textId="77777777" w:rsidTr="00206F35">
        <w:trPr>
          <w:trHeight w:val="275"/>
        </w:trPr>
        <w:tc>
          <w:tcPr>
            <w:tcW w:w="1975" w:type="dxa"/>
          </w:tcPr>
          <w:p w14:paraId="3858437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2D204B3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AF1B4C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35AFFFB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3BF1104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A64C0E7" w14:textId="77777777" w:rsidTr="00206F35">
        <w:trPr>
          <w:trHeight w:val="275"/>
        </w:trPr>
        <w:tc>
          <w:tcPr>
            <w:tcW w:w="1975" w:type="dxa"/>
          </w:tcPr>
          <w:p w14:paraId="435FFB01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42D3EC9" w14:textId="77777777" w:rsidR="009A271B" w:rsidRPr="0090750D" w:rsidRDefault="009A271B" w:rsidP="00206F35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 </w:t>
            </w:r>
            <w:r w:rsidRPr="0090750D">
              <w:rPr>
                <w:b/>
                <w:bCs/>
                <w:sz w:val="20"/>
                <w:szCs w:val="20"/>
              </w:rPr>
              <w:t>not going to include this, for simplicity</w:t>
            </w:r>
          </w:p>
        </w:tc>
        <w:tc>
          <w:tcPr>
            <w:tcW w:w="1978" w:type="dxa"/>
          </w:tcPr>
          <w:p w14:paraId="66CE94A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1E2A09F6" w14:textId="77777777" w:rsidR="009A271B" w:rsidRPr="00AB2DB2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4DCCF1C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FBE53DC" w14:textId="77777777" w:rsidTr="00206F35">
        <w:trPr>
          <w:trHeight w:val="287"/>
        </w:trPr>
        <w:tc>
          <w:tcPr>
            <w:tcW w:w="1975" w:type="dxa"/>
          </w:tcPr>
          <w:p w14:paraId="164934B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1177047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– protease)</w:t>
            </w:r>
            <w:r w:rsidRPr="0090750D">
              <w:rPr>
                <w:b/>
                <w:bCs/>
                <w:sz w:val="20"/>
                <w:szCs w:val="20"/>
              </w:rPr>
              <w:t xml:space="preserve"> not going to include this, for simplicity</w:t>
            </w:r>
          </w:p>
        </w:tc>
        <w:tc>
          <w:tcPr>
            <w:tcW w:w="1978" w:type="dxa"/>
          </w:tcPr>
          <w:p w14:paraId="1DF298A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2074" w:type="dxa"/>
          </w:tcPr>
          <w:p w14:paraId="7ED80A13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410763F4" w14:textId="77777777" w:rsidR="009A271B" w:rsidRPr="00AB2DB2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5392547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CDF98E1" w14:textId="77777777" w:rsidTr="00206F35">
        <w:trPr>
          <w:trHeight w:val="287"/>
        </w:trPr>
        <w:tc>
          <w:tcPr>
            <w:tcW w:w="1975" w:type="dxa"/>
          </w:tcPr>
          <w:p w14:paraId="33A3EC7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32B3B7B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339BFEE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028F0E2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451EE262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606214A6" w14:textId="77777777" w:rsidTr="00206F35">
        <w:trPr>
          <w:trHeight w:val="287"/>
        </w:trPr>
        <w:tc>
          <w:tcPr>
            <w:tcW w:w="1975" w:type="dxa"/>
          </w:tcPr>
          <w:p w14:paraId="38F8C0F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3A0F7350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7DC784A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A38C42C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1ECAAD2B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5A3C172D" w14:textId="77777777" w:rsidTr="00206F35">
        <w:trPr>
          <w:trHeight w:val="275"/>
        </w:trPr>
        <w:tc>
          <w:tcPr>
            <w:tcW w:w="1975" w:type="dxa"/>
          </w:tcPr>
          <w:p w14:paraId="2DBF0FD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15CF0498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1F0071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304E0A2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3CE938F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</w:tbl>
    <w:p w14:paraId="4E520E4F" w14:textId="77777777" w:rsidR="009A271B" w:rsidRDefault="009A271B" w:rsidP="009A271B">
      <w:pPr>
        <w:rPr>
          <w:b/>
          <w:bCs/>
        </w:rPr>
      </w:pPr>
    </w:p>
    <w:p w14:paraId="3CFBDB4B" w14:textId="77777777" w:rsidR="009A271B" w:rsidRDefault="009A271B" w:rsidP="009A271B"/>
    <w:p w14:paraId="40F19171" w14:textId="77777777" w:rsidR="00A26329" w:rsidRPr="009A271B" w:rsidRDefault="00A26329" w:rsidP="009A271B"/>
    <w:sectPr w:rsidR="00A26329" w:rsidRPr="009A271B" w:rsidSect="009A2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3E28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0F7A25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4229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521E"/>
    <w:rsid w:val="00397E4D"/>
    <w:rsid w:val="003A7BB1"/>
    <w:rsid w:val="003B038C"/>
    <w:rsid w:val="003B0808"/>
    <w:rsid w:val="003B1C59"/>
    <w:rsid w:val="003B459C"/>
    <w:rsid w:val="003B5CE7"/>
    <w:rsid w:val="003C2804"/>
    <w:rsid w:val="003C56E2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3FA4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4CD2"/>
    <w:rsid w:val="005367A4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62150"/>
    <w:rsid w:val="0068162F"/>
    <w:rsid w:val="0068495B"/>
    <w:rsid w:val="00691C2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1020"/>
    <w:rsid w:val="007E59F2"/>
    <w:rsid w:val="007F4B73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5654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0750D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271B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8A5"/>
    <w:rsid w:val="009F5A6B"/>
    <w:rsid w:val="009F68D6"/>
    <w:rsid w:val="00A06F7D"/>
    <w:rsid w:val="00A072A6"/>
    <w:rsid w:val="00A1558A"/>
    <w:rsid w:val="00A219BC"/>
    <w:rsid w:val="00A21C05"/>
    <w:rsid w:val="00A2298C"/>
    <w:rsid w:val="00A2332A"/>
    <w:rsid w:val="00A2565B"/>
    <w:rsid w:val="00A26004"/>
    <w:rsid w:val="00A26329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28B2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25620"/>
    <w:rsid w:val="00D37FFE"/>
    <w:rsid w:val="00D42336"/>
    <w:rsid w:val="00D43ADD"/>
    <w:rsid w:val="00D45457"/>
    <w:rsid w:val="00D479BC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1368"/>
    <w:rsid w:val="00DE27C7"/>
    <w:rsid w:val="00DE317A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271B"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</Pages>
  <Words>785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53</cp:revision>
  <dcterms:created xsi:type="dcterms:W3CDTF">2026-06-08T10:15:00Z</dcterms:created>
  <dcterms:modified xsi:type="dcterms:W3CDTF">2026-07-28T14:43:00Z</dcterms:modified>
</cp:coreProperties>
</file>