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BCEE8" w14:textId="45CAC6BE" w:rsidR="003F1123" w:rsidRDefault="003F1123" w:rsidP="006D49FE">
      <w:pPr>
        <w:ind w:left="720" w:hanging="360"/>
        <w:rPr>
          <w:b/>
          <w:bCs/>
        </w:rPr>
      </w:pPr>
      <w:r>
        <w:rPr>
          <w:b/>
          <w:bCs/>
        </w:rPr>
        <w:t>Notes from lecture 3</w:t>
      </w:r>
    </w:p>
    <w:p w14:paraId="18B2E25B" w14:textId="77777777" w:rsidR="003F1123" w:rsidRDefault="003F1123" w:rsidP="003F1123">
      <w:pPr>
        <w:pStyle w:val="ListParagraph"/>
        <w:numPr>
          <w:ilvl w:val="0"/>
          <w:numId w:val="6"/>
        </w:numPr>
      </w:pPr>
      <w:r>
        <w:t>Example questions on lecture slides</w:t>
      </w:r>
    </w:p>
    <w:p w14:paraId="21A26EE3" w14:textId="77777777" w:rsidR="003F1123" w:rsidRDefault="003F1123" w:rsidP="003F1123">
      <w:pPr>
        <w:pStyle w:val="ListParagraph"/>
        <w:numPr>
          <w:ilvl w:val="1"/>
          <w:numId w:val="6"/>
        </w:numPr>
      </w:pPr>
      <w:r>
        <w:t>Limits to data collection can be high money cost</w:t>
      </w:r>
    </w:p>
    <w:p w14:paraId="6F84CC49" w14:textId="77777777" w:rsidR="003F1123" w:rsidRDefault="003F1123" w:rsidP="003F1123">
      <w:pPr>
        <w:pStyle w:val="ListParagraph"/>
        <w:numPr>
          <w:ilvl w:val="1"/>
          <w:numId w:val="6"/>
        </w:numPr>
      </w:pPr>
      <w:r>
        <w:t xml:space="preserve">One common last question is ‘if you have more money and time what </w:t>
      </w:r>
      <w:proofErr w:type="gramStart"/>
      <w:r>
        <w:t>would you</w:t>
      </w:r>
      <w:proofErr w:type="gramEnd"/>
      <w:r>
        <w:t xml:space="preserve"> do next?’ and ‘is your research useful to someone else?’</w:t>
      </w:r>
    </w:p>
    <w:p w14:paraId="4B25A6AE" w14:textId="77777777" w:rsidR="003F1123" w:rsidRDefault="003F1123" w:rsidP="003F1123">
      <w:pPr>
        <w:pStyle w:val="ListParagraph"/>
        <w:numPr>
          <w:ilvl w:val="0"/>
          <w:numId w:val="6"/>
        </w:numPr>
      </w:pPr>
      <w:r>
        <w:t>Can ask them to repeat the question</w:t>
      </w:r>
    </w:p>
    <w:p w14:paraId="6384EA53" w14:textId="6BA0F74B" w:rsidR="003F1123" w:rsidRDefault="003F1123" w:rsidP="003F1123">
      <w:pPr>
        <w:pStyle w:val="ListParagraph"/>
        <w:numPr>
          <w:ilvl w:val="0"/>
          <w:numId w:val="6"/>
        </w:numPr>
      </w:pPr>
      <w:r>
        <w:t>Tips for presentation in lecture 3 slides</w:t>
      </w:r>
    </w:p>
    <w:p w14:paraId="4B9C4A72" w14:textId="77777777" w:rsidR="003F1123" w:rsidRDefault="003F1123" w:rsidP="003F1123">
      <w:pPr>
        <w:pStyle w:val="ListParagraph"/>
        <w:numPr>
          <w:ilvl w:val="0"/>
          <w:numId w:val="6"/>
        </w:numPr>
      </w:pPr>
      <w:r>
        <w:t>Re-read the thesis a few times (e.g., a few weeks after submission) and make notes of things that you could be asked questions on</w:t>
      </w:r>
    </w:p>
    <w:p w14:paraId="6982DE71" w14:textId="23E8F3B4" w:rsidR="00ED41E4" w:rsidRDefault="00ED41E4" w:rsidP="00ED41E4">
      <w:pPr>
        <w:pStyle w:val="ListParagraph"/>
        <w:numPr>
          <w:ilvl w:val="1"/>
          <w:numId w:val="6"/>
        </w:numPr>
      </w:pPr>
      <w:r>
        <w:t>If you spot mistakes, then make a note of them and be ready to address them if necessary</w:t>
      </w:r>
    </w:p>
    <w:p w14:paraId="575815EF" w14:textId="4326F84D" w:rsidR="00ED41E4" w:rsidRDefault="00ED41E4" w:rsidP="00ED41E4">
      <w:pPr>
        <w:pStyle w:val="ListParagraph"/>
        <w:numPr>
          <w:ilvl w:val="1"/>
          <w:numId w:val="6"/>
        </w:numPr>
      </w:pPr>
      <w:r>
        <w:t>If you think there are weaknesses in the work,</w:t>
      </w:r>
      <w:r w:rsidRPr="00ED41E4">
        <w:rPr>
          <w:rFonts w:ascii="Calibri" w:eastAsia="Calibri" w:hAnsi="Calibri" w:cs="Calibri"/>
          <w:color w:val="FFFFFF" w:themeColor="light1"/>
          <w:kern w:val="24"/>
          <w:sz w:val="28"/>
          <w:szCs w:val="28"/>
        </w:rPr>
        <w:t xml:space="preserve"> </w:t>
      </w:r>
      <w:r w:rsidRPr="00ED41E4">
        <w:t>then write down the ways you would address this and how you want to take your work forward</w:t>
      </w:r>
    </w:p>
    <w:p w14:paraId="41FB7AFC" w14:textId="7197FC00" w:rsidR="00ED41E4" w:rsidRDefault="00ED41E4" w:rsidP="00ED41E4">
      <w:pPr>
        <w:pStyle w:val="ListParagraph"/>
        <w:numPr>
          <w:ilvl w:val="1"/>
          <w:numId w:val="6"/>
        </w:numPr>
      </w:pPr>
      <w:r w:rsidRPr="00ED41E4">
        <w:t>Now that you are finished, try to think of your work as a springboard for your future research projects and be prepared to discuss these with the examination team</w:t>
      </w:r>
    </w:p>
    <w:p w14:paraId="2D098091" w14:textId="292E4DAF" w:rsidR="003F1123" w:rsidRDefault="00ED41E4" w:rsidP="003F1123">
      <w:pPr>
        <w:pStyle w:val="ListParagraph"/>
        <w:numPr>
          <w:ilvl w:val="0"/>
          <w:numId w:val="6"/>
        </w:numPr>
      </w:pPr>
      <w:r>
        <w:t>Should research the examiner before-hand to see what they’re interested in and what kind of questions they might ask – can ask HJ to help with this</w:t>
      </w:r>
    </w:p>
    <w:p w14:paraId="2100FCDF" w14:textId="0A79258D" w:rsidR="00914F7A" w:rsidRDefault="00914F7A" w:rsidP="0036442F">
      <w:pPr>
        <w:pStyle w:val="ListParagraph"/>
        <w:numPr>
          <w:ilvl w:val="0"/>
          <w:numId w:val="6"/>
        </w:numPr>
      </w:pPr>
      <w:r>
        <w:t>The examiners are going to look to see how the work fits in with current</w:t>
      </w:r>
      <w:r w:rsidR="0036442F">
        <w:t xml:space="preserve"> </w:t>
      </w:r>
      <w:r>
        <w:t>research in the field</w:t>
      </w:r>
    </w:p>
    <w:p w14:paraId="63AC0DED" w14:textId="77777777" w:rsidR="0036442F" w:rsidRPr="0036442F" w:rsidRDefault="0036442F" w:rsidP="0036442F">
      <w:pPr>
        <w:pStyle w:val="ListParagraph"/>
        <w:numPr>
          <w:ilvl w:val="0"/>
          <w:numId w:val="6"/>
        </w:numPr>
      </w:pPr>
      <w:r w:rsidRPr="0036442F">
        <w:t>If you don’t know an answer, say, “That’s a good question—I’ll need to think more,” then suggest how you’d find out.</w:t>
      </w:r>
    </w:p>
    <w:p w14:paraId="39E7D31E" w14:textId="77777777" w:rsidR="0036442F" w:rsidRDefault="0036442F" w:rsidP="0036442F">
      <w:pPr>
        <w:pStyle w:val="ListParagraph"/>
        <w:ind w:left="1080"/>
      </w:pPr>
    </w:p>
    <w:p w14:paraId="47FDD014" w14:textId="77777777" w:rsidR="0036442F" w:rsidRPr="003F1123" w:rsidRDefault="0036442F" w:rsidP="0036442F"/>
    <w:p w14:paraId="572F378D" w14:textId="2281BC50" w:rsidR="006E256B" w:rsidRDefault="007447E4" w:rsidP="006D49FE">
      <w:pPr>
        <w:ind w:left="720" w:hanging="360"/>
      </w:pPr>
      <w:r>
        <w:rPr>
          <w:b/>
          <w:bCs/>
        </w:rPr>
        <w:t>Notes from handbook</w:t>
      </w:r>
    </w:p>
    <w:p w14:paraId="64CE9240" w14:textId="63648681" w:rsidR="007D20BB" w:rsidRDefault="003F1123" w:rsidP="007D20BB">
      <w:pPr>
        <w:pStyle w:val="ListParagraph"/>
        <w:numPr>
          <w:ilvl w:val="0"/>
          <w:numId w:val="3"/>
        </w:numPr>
      </w:pPr>
      <w:r w:rsidRPr="45228864">
        <w:t>Questions and discussion following on from the presentation will probe both summary-level understanding and deeper insight, so students should be prepared to justify their choices, discuss weaknesses, and situate their work within the wider field.</w:t>
      </w:r>
    </w:p>
    <w:p w14:paraId="73DD9A72" w14:textId="77777777" w:rsidR="0036442F" w:rsidRDefault="0036442F" w:rsidP="0036442F"/>
    <w:p w14:paraId="2DFC2EAC" w14:textId="3E97405F" w:rsidR="009D7CA0" w:rsidRDefault="009D7CA0" w:rsidP="0036442F">
      <w:pPr>
        <w:rPr>
          <w:b/>
          <w:bCs/>
        </w:rPr>
      </w:pPr>
      <w:r>
        <w:rPr>
          <w:b/>
          <w:bCs/>
        </w:rPr>
        <w:t>Notes</w:t>
      </w:r>
    </w:p>
    <w:p w14:paraId="05B86915" w14:textId="467EA8DD" w:rsidR="009D7CA0" w:rsidRDefault="009D7CA0" w:rsidP="009D7CA0">
      <w:pPr>
        <w:pStyle w:val="ListParagraph"/>
        <w:numPr>
          <w:ilvl w:val="0"/>
          <w:numId w:val="3"/>
        </w:numPr>
      </w:pPr>
      <w:r>
        <w:t>Patrick McClure specialises in PCR.</w:t>
      </w:r>
    </w:p>
    <w:p w14:paraId="7E9ED95B" w14:textId="0E1BD72C" w:rsidR="009D7CA0" w:rsidRPr="009D7CA0" w:rsidRDefault="009D7CA0" w:rsidP="009D7CA0">
      <w:pPr>
        <w:pStyle w:val="ListParagraph"/>
        <w:numPr>
          <w:ilvl w:val="1"/>
          <w:numId w:val="3"/>
        </w:numPr>
      </w:pPr>
      <w:r>
        <w:t>Research bio on UoN website: “</w:t>
      </w:r>
      <w:r w:rsidRPr="009D7CA0">
        <w:t xml:space="preserve">RT-PCR detection and characterisation of human and animal viral pathogens, principally by amplicon-based Whole Genome Sequencing of clinically relevant viruses for surveillance and transmission-based studies. Projects include Seasonal Coronaviruses, </w:t>
      </w:r>
      <w:r w:rsidRPr="009D7CA0">
        <w:lastRenderedPageBreak/>
        <w:t xml:space="preserve">Measles, Mumps, Parainfluenza, Adenoviruses, Enteroviruses, </w:t>
      </w:r>
      <w:proofErr w:type="spellStart"/>
      <w:r w:rsidRPr="009D7CA0">
        <w:t>Sapovirus</w:t>
      </w:r>
      <w:proofErr w:type="spellEnd"/>
      <w:r w:rsidRPr="009D7CA0">
        <w:t xml:space="preserve"> and Astrovirus.</w:t>
      </w:r>
      <w:r>
        <w:t>”</w:t>
      </w:r>
    </w:p>
    <w:p w14:paraId="4366AE58" w14:textId="77777777" w:rsidR="009D7CA0" w:rsidRDefault="009D7CA0" w:rsidP="0036442F"/>
    <w:p w14:paraId="300B3C1C" w14:textId="77934F8C" w:rsidR="0036442F" w:rsidRDefault="0036442F" w:rsidP="0036442F">
      <w:r>
        <w:rPr>
          <w:b/>
          <w:bCs/>
        </w:rPr>
        <w:t>Example questions</w:t>
      </w:r>
    </w:p>
    <w:p w14:paraId="3F64E3BE" w14:textId="77777777" w:rsidR="0036442F" w:rsidRPr="0036442F" w:rsidRDefault="0036442F" w:rsidP="0036442F">
      <w:pPr>
        <w:pStyle w:val="ListParagraph"/>
        <w:numPr>
          <w:ilvl w:val="0"/>
          <w:numId w:val="8"/>
        </w:numPr>
      </w:pPr>
      <w:r w:rsidRPr="0036442F">
        <w:rPr>
          <w:b/>
          <w:bCs/>
          <w:lang w:val="en-IE"/>
        </w:rPr>
        <w:t>Your methodology</w:t>
      </w:r>
    </w:p>
    <w:p w14:paraId="1C81D1F5" w14:textId="77777777" w:rsidR="0036442F" w:rsidRPr="00030B37" w:rsidRDefault="0036442F" w:rsidP="0036442F">
      <w:pPr>
        <w:pStyle w:val="ListParagraph"/>
        <w:numPr>
          <w:ilvl w:val="1"/>
          <w:numId w:val="8"/>
        </w:numPr>
        <w:rPr>
          <w:strike/>
        </w:rPr>
      </w:pPr>
      <w:r w:rsidRPr="00030B37">
        <w:rPr>
          <w:strike/>
          <w:lang w:val="en-IE"/>
        </w:rPr>
        <w:t>What research method you used and how you developed it</w:t>
      </w:r>
    </w:p>
    <w:p w14:paraId="1EBE901A" w14:textId="5E15C66B" w:rsidR="00102512" w:rsidRPr="00102512" w:rsidRDefault="00102512" w:rsidP="00102512">
      <w:pPr>
        <w:pStyle w:val="ListParagraph"/>
        <w:numPr>
          <w:ilvl w:val="2"/>
          <w:numId w:val="8"/>
        </w:numPr>
      </w:pPr>
      <w:r>
        <w:rPr>
          <w:b/>
          <w:bCs/>
        </w:rPr>
        <w:t>I looked for</w:t>
      </w:r>
      <w:r w:rsidR="005252A6">
        <w:rPr>
          <w:b/>
          <w:bCs/>
        </w:rPr>
        <w:t xml:space="preserve"> existing</w:t>
      </w:r>
      <w:r>
        <w:rPr>
          <w:b/>
          <w:bCs/>
        </w:rPr>
        <w:t xml:space="preserve"> miRNA differential expression analysis pipelines and performed a comparison of what tools they used to determine what I should use in my own workflow.</w:t>
      </w:r>
    </w:p>
    <w:p w14:paraId="1A7F4962" w14:textId="237B09A2" w:rsidR="00102512" w:rsidRPr="00D90BBA" w:rsidRDefault="00102512" w:rsidP="00102512">
      <w:pPr>
        <w:pStyle w:val="ListParagraph"/>
        <w:numPr>
          <w:ilvl w:val="2"/>
          <w:numId w:val="8"/>
        </w:numPr>
      </w:pPr>
      <w:r>
        <w:rPr>
          <w:b/>
          <w:bCs/>
        </w:rPr>
        <w:t xml:space="preserve">I intended to test many different </w:t>
      </w:r>
      <w:r w:rsidR="00D90BBA">
        <w:rPr>
          <w:b/>
          <w:bCs/>
        </w:rPr>
        <w:t xml:space="preserve">DE </w:t>
      </w:r>
      <w:r>
        <w:rPr>
          <w:b/>
          <w:bCs/>
        </w:rPr>
        <w:t xml:space="preserve">software and compare the </w:t>
      </w:r>
      <w:r w:rsidR="00D90BBA">
        <w:rPr>
          <w:b/>
          <w:bCs/>
        </w:rPr>
        <w:t>results,</w:t>
      </w:r>
      <w:r>
        <w:rPr>
          <w:b/>
          <w:bCs/>
        </w:rPr>
        <w:t xml:space="preserve"> but this wasn’t done because after my first attempt, I had comparable results to TAmiRNA.</w:t>
      </w:r>
    </w:p>
    <w:p w14:paraId="5CE90AED" w14:textId="3110E2C0" w:rsidR="00D90BBA" w:rsidRPr="0036442F" w:rsidRDefault="00D90BBA" w:rsidP="00102512">
      <w:pPr>
        <w:pStyle w:val="ListParagraph"/>
        <w:numPr>
          <w:ilvl w:val="2"/>
          <w:numId w:val="8"/>
        </w:numPr>
      </w:pPr>
      <w:r>
        <w:rPr>
          <w:b/>
          <w:bCs/>
        </w:rPr>
        <w:t xml:space="preserve">However, I did test many different methods for reducing the target gene list in target gene-level enrichment. This was a combination of looking at what other papers did </w:t>
      </w:r>
      <w:proofErr w:type="gramStart"/>
      <w:r>
        <w:rPr>
          <w:b/>
          <w:bCs/>
        </w:rPr>
        <w:t>and also</w:t>
      </w:r>
      <w:proofErr w:type="gramEnd"/>
      <w:r>
        <w:rPr>
          <w:b/>
          <w:bCs/>
        </w:rPr>
        <w:t xml:space="preserve"> looking at the filtering options in commercial software (e.g., QIAGEN IPA) and try to replicate it using open-access resources.</w:t>
      </w:r>
    </w:p>
    <w:p w14:paraId="3B6066FE" w14:textId="77777777" w:rsidR="0036442F" w:rsidRPr="00030B37" w:rsidRDefault="0036442F" w:rsidP="0036442F">
      <w:pPr>
        <w:pStyle w:val="ListParagraph"/>
        <w:numPr>
          <w:ilvl w:val="1"/>
          <w:numId w:val="8"/>
        </w:numPr>
        <w:rPr>
          <w:strike/>
        </w:rPr>
      </w:pPr>
      <w:r w:rsidRPr="00030B37">
        <w:rPr>
          <w:strike/>
          <w:lang w:val="en-IE"/>
        </w:rPr>
        <w:t>The scope and limits of your data collection</w:t>
      </w:r>
    </w:p>
    <w:p w14:paraId="64BDC7DE" w14:textId="5BFB5C2A" w:rsidR="004F64CB" w:rsidRPr="004F64CB" w:rsidRDefault="004F64CB" w:rsidP="004F64CB">
      <w:pPr>
        <w:pStyle w:val="ListParagraph"/>
        <w:numPr>
          <w:ilvl w:val="2"/>
          <w:numId w:val="8"/>
        </w:numPr>
      </w:pPr>
      <w:r>
        <w:rPr>
          <w:b/>
          <w:bCs/>
          <w:lang w:val="en-IE"/>
        </w:rPr>
        <w:t>Data was collected from two studies that had been performed within the same lab and they differed in cell type and allergen.</w:t>
      </w:r>
    </w:p>
    <w:p w14:paraId="23705B51" w14:textId="77777777" w:rsidR="004F64CB" w:rsidRPr="00315807" w:rsidRDefault="004F64CB" w:rsidP="004F64CB">
      <w:pPr>
        <w:pStyle w:val="ListParagraph"/>
        <w:numPr>
          <w:ilvl w:val="2"/>
          <w:numId w:val="8"/>
        </w:numPr>
      </w:pPr>
      <w:r>
        <w:rPr>
          <w:b/>
          <w:bCs/>
          <w:lang w:val="en-IE"/>
        </w:rPr>
        <w:t>Only 3 replicates were used so we had to use the results from these no matter what to be statistically reliable – this meant that technical artefacts and outliers could not be accounted for.</w:t>
      </w:r>
    </w:p>
    <w:p w14:paraId="0A1AC37E" w14:textId="3057615E" w:rsidR="00315807" w:rsidRPr="004F64CB" w:rsidRDefault="00315807" w:rsidP="004F64CB">
      <w:pPr>
        <w:pStyle w:val="ListParagraph"/>
        <w:numPr>
          <w:ilvl w:val="2"/>
          <w:numId w:val="8"/>
        </w:numPr>
      </w:pPr>
      <w:r>
        <w:rPr>
          <w:b/>
          <w:bCs/>
          <w:lang w:val="en-IE"/>
        </w:rPr>
        <w:t>Money was a big limiter in determining how many samples could be analysed – primary cells are expensive and the transcriptomics was very expensive (£12,000).</w:t>
      </w:r>
      <w:r w:rsidR="00E42F50">
        <w:rPr>
          <w:b/>
          <w:bCs/>
          <w:lang w:val="en-IE"/>
        </w:rPr>
        <w:t xml:space="preserve"> </w:t>
      </w:r>
    </w:p>
    <w:p w14:paraId="7C5BE095" w14:textId="77777777" w:rsidR="0036442F" w:rsidRPr="00030B37" w:rsidRDefault="0036442F" w:rsidP="0036442F">
      <w:pPr>
        <w:pStyle w:val="ListParagraph"/>
        <w:numPr>
          <w:ilvl w:val="1"/>
          <w:numId w:val="8"/>
        </w:numPr>
        <w:rPr>
          <w:strike/>
        </w:rPr>
      </w:pPr>
      <w:r w:rsidRPr="00030B37">
        <w:rPr>
          <w:strike/>
          <w:lang w:val="en-IE"/>
        </w:rPr>
        <w:t>Whether there were any problems with the data collection process</w:t>
      </w:r>
    </w:p>
    <w:p w14:paraId="0EA32D90" w14:textId="3206A7D1" w:rsidR="004F64CB" w:rsidRPr="004F64CB" w:rsidRDefault="004F64CB" w:rsidP="004F64CB">
      <w:pPr>
        <w:pStyle w:val="ListParagraph"/>
        <w:numPr>
          <w:ilvl w:val="2"/>
          <w:numId w:val="8"/>
        </w:numPr>
      </w:pPr>
      <w:r>
        <w:rPr>
          <w:b/>
          <w:bCs/>
          <w:lang w:val="en-IE"/>
        </w:rPr>
        <w:t>I was concerned that the amount of miRNA extracted from the EVs was too small to get reliable differential expression.</w:t>
      </w:r>
    </w:p>
    <w:p w14:paraId="26B93E01" w14:textId="77777777" w:rsidR="004F64CB" w:rsidRPr="004F64CB" w:rsidRDefault="004F64CB" w:rsidP="004F64CB">
      <w:pPr>
        <w:pStyle w:val="ListParagraph"/>
        <w:numPr>
          <w:ilvl w:val="2"/>
          <w:numId w:val="8"/>
        </w:numPr>
      </w:pPr>
      <w:r>
        <w:rPr>
          <w:b/>
          <w:bCs/>
          <w:lang w:val="en-IE"/>
        </w:rPr>
        <w:t>This is likely due to miRNA being only one of many different types of RNA that the EVs contain.</w:t>
      </w:r>
    </w:p>
    <w:p w14:paraId="4ED494A3" w14:textId="29D42C93" w:rsidR="004F64CB" w:rsidRPr="00E42F50" w:rsidRDefault="004F64CB" w:rsidP="004F64CB">
      <w:pPr>
        <w:pStyle w:val="ListParagraph"/>
        <w:numPr>
          <w:ilvl w:val="2"/>
          <w:numId w:val="8"/>
        </w:numPr>
      </w:pPr>
      <w:r>
        <w:rPr>
          <w:b/>
          <w:bCs/>
          <w:lang w:val="en-IE"/>
        </w:rPr>
        <w:t xml:space="preserve">Furthermore, because EVs are produced more readily during inflammation, which is what we observed in the primary HBEC dataset, control samples had less miRNA and this meant that these samples may have been less robust, particularly for low -abundance miRNAs. </w:t>
      </w:r>
    </w:p>
    <w:p w14:paraId="452FEB50" w14:textId="5FF2129E" w:rsidR="00E42F50" w:rsidRPr="0036442F" w:rsidRDefault="00E42F50" w:rsidP="004F64CB">
      <w:pPr>
        <w:pStyle w:val="ListParagraph"/>
        <w:numPr>
          <w:ilvl w:val="2"/>
          <w:numId w:val="8"/>
        </w:numPr>
      </w:pPr>
      <w:r>
        <w:rPr>
          <w:b/>
          <w:bCs/>
          <w:lang w:val="en-IE"/>
        </w:rPr>
        <w:lastRenderedPageBreak/>
        <w:t>However, as they had to split the EVs between different forms of analyses, which diluted them, I am unsure how many they had to begin with.</w:t>
      </w:r>
    </w:p>
    <w:p w14:paraId="6BC3AAD0" w14:textId="77777777" w:rsidR="0036442F" w:rsidRPr="00030B37" w:rsidRDefault="0036442F" w:rsidP="0036442F">
      <w:pPr>
        <w:pStyle w:val="ListParagraph"/>
        <w:numPr>
          <w:ilvl w:val="1"/>
          <w:numId w:val="8"/>
        </w:numPr>
        <w:rPr>
          <w:strike/>
        </w:rPr>
      </w:pPr>
      <w:r w:rsidRPr="00030B37">
        <w:rPr>
          <w:strike/>
          <w:lang w:val="en-IE"/>
        </w:rPr>
        <w:t>The ethical issues you faced and how these were dealt with</w:t>
      </w:r>
    </w:p>
    <w:p w14:paraId="7CBAAECA" w14:textId="0B704D03" w:rsidR="004F64CB" w:rsidRPr="00E42F50" w:rsidRDefault="004F64CB" w:rsidP="004F64CB">
      <w:pPr>
        <w:pStyle w:val="ListParagraph"/>
        <w:numPr>
          <w:ilvl w:val="2"/>
          <w:numId w:val="8"/>
        </w:numPr>
      </w:pPr>
      <w:r>
        <w:rPr>
          <w:b/>
          <w:bCs/>
          <w:lang w:val="en-IE"/>
        </w:rPr>
        <w:t>Primary cells were used in the primary HBEC dataset therefore these had to be anonymised but metadata was provided.</w:t>
      </w:r>
    </w:p>
    <w:p w14:paraId="5E62FB75" w14:textId="3100EC5F" w:rsidR="00E42F50" w:rsidRPr="0036442F" w:rsidRDefault="00E42F50" w:rsidP="004F64CB">
      <w:pPr>
        <w:pStyle w:val="ListParagraph"/>
        <w:numPr>
          <w:ilvl w:val="2"/>
          <w:numId w:val="8"/>
        </w:numPr>
      </w:pPr>
      <w:r>
        <w:rPr>
          <w:b/>
          <w:bCs/>
          <w:lang w:val="en-IE"/>
        </w:rPr>
        <w:t>No ethical issues with the Calu-3 dataset.</w:t>
      </w:r>
    </w:p>
    <w:p w14:paraId="7D0377EE" w14:textId="77777777" w:rsidR="0036442F" w:rsidRPr="0036442F" w:rsidRDefault="0036442F" w:rsidP="0036442F">
      <w:pPr>
        <w:pStyle w:val="ListParagraph"/>
        <w:numPr>
          <w:ilvl w:val="0"/>
          <w:numId w:val="8"/>
        </w:numPr>
      </w:pPr>
      <w:r w:rsidRPr="0036442F">
        <w:rPr>
          <w:b/>
          <w:bCs/>
          <w:lang w:val="en-IE"/>
        </w:rPr>
        <w:t>Analysis</w:t>
      </w:r>
    </w:p>
    <w:p w14:paraId="091CEC43" w14:textId="77777777" w:rsidR="0036442F" w:rsidRPr="00030B37" w:rsidRDefault="0036442F" w:rsidP="0036442F">
      <w:pPr>
        <w:pStyle w:val="ListParagraph"/>
        <w:numPr>
          <w:ilvl w:val="1"/>
          <w:numId w:val="8"/>
        </w:numPr>
        <w:rPr>
          <w:strike/>
        </w:rPr>
      </w:pPr>
      <w:r w:rsidRPr="00030B37">
        <w:rPr>
          <w:strike/>
          <w:lang w:val="en-IE"/>
        </w:rPr>
        <w:t>What method of analysis you used and the problems you may have encountered</w:t>
      </w:r>
    </w:p>
    <w:p w14:paraId="550A0C15" w14:textId="77777777" w:rsidR="00E42F50" w:rsidRPr="00E42F50" w:rsidRDefault="00E42F50" w:rsidP="00E42F50">
      <w:pPr>
        <w:pStyle w:val="ListParagraph"/>
        <w:numPr>
          <w:ilvl w:val="2"/>
          <w:numId w:val="8"/>
        </w:numPr>
        <w:rPr>
          <w:b/>
          <w:bCs/>
        </w:rPr>
      </w:pPr>
      <w:r w:rsidRPr="00E42F50">
        <w:rPr>
          <w:b/>
          <w:bCs/>
          <w:lang w:val="en-IE"/>
        </w:rPr>
        <w:t>Trimming</w:t>
      </w:r>
      <w:r>
        <w:rPr>
          <w:b/>
          <w:bCs/>
          <w:lang w:val="en-IE"/>
        </w:rPr>
        <w:t>:</w:t>
      </w:r>
    </w:p>
    <w:p w14:paraId="4AF38EE0" w14:textId="77777777" w:rsidR="003C2349" w:rsidRPr="003C2349" w:rsidRDefault="00E42F50" w:rsidP="00E42F50">
      <w:pPr>
        <w:pStyle w:val="ListParagraph"/>
        <w:numPr>
          <w:ilvl w:val="3"/>
          <w:numId w:val="8"/>
        </w:numPr>
        <w:rPr>
          <w:b/>
          <w:bCs/>
        </w:rPr>
      </w:pPr>
      <w:r>
        <w:rPr>
          <w:b/>
          <w:bCs/>
          <w:lang w:val="en-IE"/>
        </w:rPr>
        <w:t>I had to find out what adapter was used (did this by looking at the overrepresented sequences then googling to see what adapter the sequence contained).</w:t>
      </w:r>
      <w:r w:rsidR="003C2349">
        <w:rPr>
          <w:b/>
          <w:bCs/>
          <w:lang w:val="en-IE"/>
        </w:rPr>
        <w:t xml:space="preserve"> </w:t>
      </w:r>
    </w:p>
    <w:p w14:paraId="1BB9CC2F" w14:textId="662EC979" w:rsidR="00E42F50" w:rsidRPr="00E42F50" w:rsidRDefault="003C2349" w:rsidP="003C2349">
      <w:pPr>
        <w:pStyle w:val="ListParagraph"/>
        <w:numPr>
          <w:ilvl w:val="4"/>
          <w:numId w:val="8"/>
        </w:numPr>
        <w:rPr>
          <w:b/>
          <w:bCs/>
        </w:rPr>
      </w:pPr>
      <w:r>
        <w:rPr>
          <w:b/>
          <w:bCs/>
          <w:lang w:val="en-IE"/>
        </w:rPr>
        <w:t>However, I later found the TAmiRNA command which was broadly the same but slightly different (</w:t>
      </w:r>
      <w:r w:rsidR="00DE1E10">
        <w:rPr>
          <w:b/>
          <w:bCs/>
          <w:lang w:val="en-IE"/>
        </w:rPr>
        <w:t>didn’t include the last two bases in the adapter I identified but had `-u1` flag to remove a base unconditionally.</w:t>
      </w:r>
    </w:p>
    <w:p w14:paraId="7A5B4804" w14:textId="5F24AEF3" w:rsidR="00E42F50" w:rsidRPr="00E42F50" w:rsidRDefault="00E42F50" w:rsidP="00E42F50">
      <w:pPr>
        <w:pStyle w:val="ListParagraph"/>
        <w:numPr>
          <w:ilvl w:val="3"/>
          <w:numId w:val="8"/>
        </w:numPr>
        <w:rPr>
          <w:b/>
          <w:bCs/>
        </w:rPr>
      </w:pPr>
      <w:r>
        <w:rPr>
          <w:b/>
          <w:bCs/>
          <w:lang w:val="en-IE"/>
        </w:rPr>
        <w:t xml:space="preserve">Had to determine the correct read length for trimming – lots of pipelines use 17 </w:t>
      </w:r>
      <w:proofErr w:type="spellStart"/>
      <w:r>
        <w:rPr>
          <w:b/>
          <w:bCs/>
          <w:lang w:val="en-IE"/>
        </w:rPr>
        <w:t>nt</w:t>
      </w:r>
      <w:proofErr w:type="spellEnd"/>
      <w:r>
        <w:rPr>
          <w:b/>
          <w:bCs/>
          <w:lang w:val="en-IE"/>
        </w:rPr>
        <w:t>; I tested both 17 and 18 nt.</w:t>
      </w:r>
    </w:p>
    <w:p w14:paraId="6A879212" w14:textId="33C76FEE" w:rsidR="00E42F50" w:rsidRPr="00E42F50" w:rsidRDefault="00E42F50" w:rsidP="00E42F50">
      <w:pPr>
        <w:pStyle w:val="ListParagraph"/>
        <w:numPr>
          <w:ilvl w:val="2"/>
          <w:numId w:val="8"/>
        </w:numPr>
        <w:rPr>
          <w:b/>
          <w:bCs/>
        </w:rPr>
      </w:pPr>
      <w:r>
        <w:rPr>
          <w:b/>
          <w:bCs/>
          <w:lang w:val="en-IE"/>
        </w:rPr>
        <w:t>Differential expression:</w:t>
      </w:r>
    </w:p>
    <w:p w14:paraId="61A91B5F" w14:textId="79766742" w:rsidR="00E42F50" w:rsidRPr="0025246B" w:rsidRDefault="00E42F50" w:rsidP="00E42F50">
      <w:pPr>
        <w:pStyle w:val="ListParagraph"/>
        <w:numPr>
          <w:ilvl w:val="3"/>
          <w:numId w:val="8"/>
        </w:numPr>
        <w:rPr>
          <w:b/>
          <w:bCs/>
        </w:rPr>
      </w:pPr>
      <w:r>
        <w:rPr>
          <w:b/>
          <w:bCs/>
          <w:lang w:val="en-IE"/>
        </w:rPr>
        <w:t xml:space="preserve">I used the </w:t>
      </w:r>
      <w:r w:rsidR="0025246B">
        <w:rPr>
          <w:b/>
          <w:bCs/>
          <w:lang w:val="en-IE"/>
        </w:rPr>
        <w:t>suggested quick-start</w:t>
      </w:r>
      <w:r>
        <w:rPr>
          <w:b/>
          <w:bCs/>
          <w:lang w:val="en-IE"/>
        </w:rPr>
        <w:t xml:space="preserve"> edgeR </w:t>
      </w:r>
      <w:r w:rsidR="0025246B">
        <w:rPr>
          <w:b/>
          <w:bCs/>
          <w:lang w:val="en-IE"/>
        </w:rPr>
        <w:t>pipeline but other commands may be more applicable if the data changes in future studies.</w:t>
      </w:r>
    </w:p>
    <w:p w14:paraId="75B7D210" w14:textId="7E743737" w:rsidR="0025246B" w:rsidRPr="0025246B" w:rsidRDefault="0025246B" w:rsidP="00E42F50">
      <w:pPr>
        <w:pStyle w:val="ListParagraph"/>
        <w:numPr>
          <w:ilvl w:val="3"/>
          <w:numId w:val="8"/>
        </w:numPr>
        <w:rPr>
          <w:b/>
          <w:bCs/>
        </w:rPr>
      </w:pPr>
      <w:r>
        <w:rPr>
          <w:b/>
          <w:bCs/>
          <w:lang w:val="en-IE"/>
        </w:rPr>
        <w:t>I also observed other studies that altered slightly the filtering, using a combination of deseq2 filtering and edgeR filtering but I didn’t do this due to complexity and time constraints.</w:t>
      </w:r>
    </w:p>
    <w:p w14:paraId="351671A3" w14:textId="107ED5DA" w:rsidR="0025246B" w:rsidRPr="0025246B" w:rsidRDefault="0025246B" w:rsidP="0025246B">
      <w:pPr>
        <w:pStyle w:val="ListParagraph"/>
        <w:numPr>
          <w:ilvl w:val="2"/>
          <w:numId w:val="8"/>
        </w:numPr>
        <w:rPr>
          <w:b/>
          <w:bCs/>
        </w:rPr>
      </w:pPr>
      <w:r>
        <w:rPr>
          <w:b/>
          <w:bCs/>
          <w:lang w:val="en-IE"/>
        </w:rPr>
        <w:t>Pathway enrichment analysis:</w:t>
      </w:r>
    </w:p>
    <w:p w14:paraId="469C4B6B" w14:textId="124CE0BE" w:rsidR="0025246B" w:rsidRPr="0025246B" w:rsidRDefault="0025246B" w:rsidP="0025246B">
      <w:pPr>
        <w:pStyle w:val="ListParagraph"/>
        <w:numPr>
          <w:ilvl w:val="3"/>
          <w:numId w:val="8"/>
        </w:numPr>
        <w:rPr>
          <w:b/>
          <w:bCs/>
        </w:rPr>
      </w:pPr>
      <w:r>
        <w:rPr>
          <w:b/>
          <w:bCs/>
          <w:lang w:val="en-IE"/>
        </w:rPr>
        <w:t>Many different methods for this. Some studies used predicted targets but I didn’t want to do this (in part because there were already so many experimentally validated ones).</w:t>
      </w:r>
    </w:p>
    <w:p w14:paraId="29612079" w14:textId="44F8C272" w:rsidR="0025246B" w:rsidRPr="0025246B" w:rsidRDefault="0025246B" w:rsidP="0025246B">
      <w:pPr>
        <w:pStyle w:val="ListParagraph"/>
        <w:numPr>
          <w:ilvl w:val="3"/>
          <w:numId w:val="8"/>
        </w:numPr>
        <w:rPr>
          <w:b/>
          <w:bCs/>
        </w:rPr>
      </w:pPr>
      <w:r>
        <w:rPr>
          <w:b/>
          <w:bCs/>
          <w:lang w:val="en-IE"/>
        </w:rPr>
        <w:t>Attempted many different techniques to reduce target gene list size but they all had serious drawbacks.</w:t>
      </w:r>
    </w:p>
    <w:p w14:paraId="54AF43CD" w14:textId="21D36F10" w:rsidR="0025246B" w:rsidRPr="0025246B" w:rsidRDefault="0025246B" w:rsidP="0025246B">
      <w:pPr>
        <w:pStyle w:val="ListParagraph"/>
        <w:numPr>
          <w:ilvl w:val="3"/>
          <w:numId w:val="8"/>
        </w:numPr>
        <w:rPr>
          <w:b/>
          <w:bCs/>
        </w:rPr>
      </w:pPr>
      <w:r>
        <w:rPr>
          <w:b/>
          <w:bCs/>
          <w:lang w:val="en-IE"/>
        </w:rPr>
        <w:t>Network-based enrichment approaches applied arbitrary filters which I didn’t feel comfortable with.</w:t>
      </w:r>
    </w:p>
    <w:p w14:paraId="0C51E5D2" w14:textId="0F6F9463" w:rsidR="0025246B" w:rsidRPr="0025246B" w:rsidRDefault="0025246B" w:rsidP="0025246B">
      <w:pPr>
        <w:pStyle w:val="ListParagraph"/>
        <w:numPr>
          <w:ilvl w:val="3"/>
          <w:numId w:val="8"/>
        </w:numPr>
        <w:rPr>
          <w:b/>
          <w:bCs/>
        </w:rPr>
      </w:pPr>
      <w:r>
        <w:rPr>
          <w:b/>
          <w:bCs/>
          <w:lang w:val="en-IE"/>
        </w:rPr>
        <w:t xml:space="preserve">Some good websites for this (DIANA) were not available when I was trying to do the study, as well as the server for </w:t>
      </w:r>
      <w:proofErr w:type="spellStart"/>
      <w:r>
        <w:rPr>
          <w:b/>
          <w:bCs/>
          <w:lang w:val="en-IE"/>
        </w:rPr>
        <w:t>miEAA</w:t>
      </w:r>
      <w:proofErr w:type="spellEnd"/>
      <w:r>
        <w:rPr>
          <w:b/>
          <w:bCs/>
          <w:lang w:val="en-IE"/>
        </w:rPr>
        <w:t xml:space="preserve"> 2.0 was also down for a substantial portion of </w:t>
      </w:r>
      <w:r>
        <w:rPr>
          <w:b/>
          <w:bCs/>
          <w:lang w:val="en-IE"/>
        </w:rPr>
        <w:lastRenderedPageBreak/>
        <w:t>the study, and also the HPC was down for a while as well.</w:t>
      </w:r>
    </w:p>
    <w:p w14:paraId="3715EA8C" w14:textId="01F7E777" w:rsidR="0025246B" w:rsidRPr="0025246B" w:rsidRDefault="0025246B" w:rsidP="0025246B">
      <w:pPr>
        <w:pStyle w:val="ListParagraph"/>
        <w:numPr>
          <w:ilvl w:val="2"/>
          <w:numId w:val="8"/>
        </w:numPr>
        <w:rPr>
          <w:b/>
          <w:bCs/>
        </w:rPr>
      </w:pPr>
      <w:r>
        <w:rPr>
          <w:b/>
          <w:bCs/>
          <w:lang w:val="en-IE"/>
        </w:rPr>
        <w:t>Literature search:</w:t>
      </w:r>
    </w:p>
    <w:p w14:paraId="67E3B552" w14:textId="706F90CD" w:rsidR="0025246B" w:rsidRPr="00145430" w:rsidRDefault="0025246B" w:rsidP="0025246B">
      <w:pPr>
        <w:pStyle w:val="ListParagraph"/>
        <w:numPr>
          <w:ilvl w:val="3"/>
          <w:numId w:val="8"/>
        </w:numPr>
        <w:rPr>
          <w:b/>
          <w:bCs/>
        </w:rPr>
      </w:pPr>
      <w:r>
        <w:rPr>
          <w:b/>
          <w:bCs/>
          <w:lang w:val="en-IE"/>
        </w:rPr>
        <w:t>Key words were not exhaustive so publications may have been missed/overlooked</w:t>
      </w:r>
    </w:p>
    <w:p w14:paraId="4CCD550D" w14:textId="34D77470" w:rsidR="00145430" w:rsidRPr="00E42F50" w:rsidRDefault="00145430" w:rsidP="0025246B">
      <w:pPr>
        <w:pStyle w:val="ListParagraph"/>
        <w:numPr>
          <w:ilvl w:val="3"/>
          <w:numId w:val="8"/>
        </w:numPr>
        <w:rPr>
          <w:b/>
          <w:bCs/>
        </w:rPr>
      </w:pPr>
      <w:r>
        <w:rPr>
          <w:b/>
          <w:bCs/>
          <w:lang w:val="en-IE"/>
        </w:rPr>
        <w:t>Could not detect novel pathways using this method.</w:t>
      </w:r>
    </w:p>
    <w:p w14:paraId="35A07120" w14:textId="77777777" w:rsidR="0036442F" w:rsidRPr="00030B37" w:rsidRDefault="0036442F" w:rsidP="0036442F">
      <w:pPr>
        <w:pStyle w:val="ListParagraph"/>
        <w:numPr>
          <w:ilvl w:val="1"/>
          <w:numId w:val="8"/>
        </w:numPr>
        <w:rPr>
          <w:strike/>
        </w:rPr>
      </w:pPr>
      <w:r w:rsidRPr="00030B37">
        <w:rPr>
          <w:strike/>
          <w:lang w:val="en-IE"/>
        </w:rPr>
        <w:t>Whether you feel the data you collected answered your research question</w:t>
      </w:r>
    </w:p>
    <w:p w14:paraId="739F87A5" w14:textId="389C5D8F" w:rsidR="00145430" w:rsidRPr="00145430" w:rsidRDefault="00145430" w:rsidP="00145430">
      <w:pPr>
        <w:pStyle w:val="ListParagraph"/>
        <w:numPr>
          <w:ilvl w:val="2"/>
          <w:numId w:val="8"/>
        </w:numPr>
      </w:pPr>
      <w:r>
        <w:rPr>
          <w:b/>
          <w:bCs/>
          <w:lang w:val="en-IE"/>
        </w:rPr>
        <w:t>Not alone – I would want more experimental data (samples/donors) to verify the results.</w:t>
      </w:r>
    </w:p>
    <w:p w14:paraId="54E1782E" w14:textId="36BA6BA7" w:rsidR="00145430" w:rsidRPr="00E42F50" w:rsidRDefault="00145430" w:rsidP="00145430">
      <w:pPr>
        <w:pStyle w:val="ListParagraph"/>
        <w:numPr>
          <w:ilvl w:val="2"/>
          <w:numId w:val="8"/>
        </w:numPr>
      </w:pPr>
      <w:r>
        <w:rPr>
          <w:b/>
          <w:bCs/>
          <w:lang w:val="en-IE"/>
        </w:rPr>
        <w:t xml:space="preserve">There was too much variability between replicates (individual replicates driving observations) to be sure they were real observations. </w:t>
      </w:r>
    </w:p>
    <w:p w14:paraId="339DEA37" w14:textId="77777777" w:rsidR="00E42F50" w:rsidRPr="0036442F" w:rsidRDefault="00E42F50" w:rsidP="00E42F50"/>
    <w:p w14:paraId="70E71E94" w14:textId="77777777" w:rsidR="0036442F" w:rsidRPr="0036442F" w:rsidRDefault="0036442F" w:rsidP="0036442F">
      <w:pPr>
        <w:pStyle w:val="ListParagraph"/>
        <w:numPr>
          <w:ilvl w:val="0"/>
          <w:numId w:val="8"/>
        </w:numPr>
      </w:pPr>
      <w:r w:rsidRPr="0036442F">
        <w:rPr>
          <w:b/>
          <w:bCs/>
          <w:lang w:val="en-IE"/>
        </w:rPr>
        <w:t>Your outcomes and findings</w:t>
      </w:r>
    </w:p>
    <w:p w14:paraId="6D8D0D99" w14:textId="77777777" w:rsidR="0036442F" w:rsidRPr="00030B37" w:rsidRDefault="0036442F" w:rsidP="0036442F">
      <w:pPr>
        <w:pStyle w:val="ListParagraph"/>
        <w:numPr>
          <w:ilvl w:val="1"/>
          <w:numId w:val="8"/>
        </w:numPr>
        <w:rPr>
          <w:strike/>
        </w:rPr>
      </w:pPr>
      <w:r w:rsidRPr="00030B37">
        <w:rPr>
          <w:strike/>
          <w:lang w:val="en-IE"/>
        </w:rPr>
        <w:t>What your findings were</w:t>
      </w:r>
    </w:p>
    <w:p w14:paraId="3F0BE0FC" w14:textId="4B9E46F2" w:rsidR="00106807" w:rsidRPr="00106807" w:rsidRDefault="00106807" w:rsidP="00106807">
      <w:pPr>
        <w:pStyle w:val="ListParagraph"/>
        <w:numPr>
          <w:ilvl w:val="2"/>
          <w:numId w:val="8"/>
        </w:numPr>
      </w:pPr>
      <w:r>
        <w:rPr>
          <w:b/>
          <w:bCs/>
          <w:lang w:val="en-IE"/>
        </w:rPr>
        <w:t>Target gene-level enrichment more informative than miRNA-level</w:t>
      </w:r>
    </w:p>
    <w:p w14:paraId="3B33866A" w14:textId="067593C3" w:rsidR="00106807" w:rsidRPr="00106807" w:rsidRDefault="00106807" w:rsidP="00106807">
      <w:pPr>
        <w:pStyle w:val="ListParagraph"/>
        <w:numPr>
          <w:ilvl w:val="2"/>
          <w:numId w:val="8"/>
        </w:numPr>
      </w:pPr>
      <w:r>
        <w:rPr>
          <w:b/>
          <w:bCs/>
          <w:lang w:val="en-IE"/>
        </w:rPr>
        <w:t>Biologically plausible pathways detected in primary HBEC dataset</w:t>
      </w:r>
    </w:p>
    <w:p w14:paraId="3E1968C6" w14:textId="2B0A8A48" w:rsidR="00106807" w:rsidRPr="00106807" w:rsidRDefault="00106807" w:rsidP="00106807">
      <w:pPr>
        <w:pStyle w:val="ListParagraph"/>
        <w:numPr>
          <w:ilvl w:val="2"/>
          <w:numId w:val="8"/>
        </w:numPr>
      </w:pPr>
      <w:r>
        <w:rPr>
          <w:b/>
          <w:bCs/>
          <w:lang w:val="en-IE"/>
        </w:rPr>
        <w:t>Calu-3 dataset was underpowered, likely due to limited miRNA abundance, borne of inappropriate experimental design</w:t>
      </w:r>
    </w:p>
    <w:p w14:paraId="7C57ADFF" w14:textId="2E202126" w:rsidR="00106807" w:rsidRPr="0036442F" w:rsidRDefault="00106807" w:rsidP="00106807">
      <w:pPr>
        <w:pStyle w:val="ListParagraph"/>
        <w:numPr>
          <w:ilvl w:val="2"/>
          <w:numId w:val="8"/>
        </w:numPr>
      </w:pPr>
      <w:r>
        <w:rPr>
          <w:b/>
          <w:bCs/>
          <w:lang w:val="en-IE"/>
        </w:rPr>
        <w:t>Results could be improved by better filtering target gene lists</w:t>
      </w:r>
    </w:p>
    <w:p w14:paraId="574F8DC2" w14:textId="77777777" w:rsidR="0036442F" w:rsidRPr="00030B37" w:rsidRDefault="0036442F" w:rsidP="0036442F">
      <w:pPr>
        <w:pStyle w:val="ListParagraph"/>
        <w:numPr>
          <w:ilvl w:val="1"/>
          <w:numId w:val="8"/>
        </w:numPr>
        <w:rPr>
          <w:strike/>
        </w:rPr>
      </w:pPr>
      <w:r w:rsidRPr="00030B37">
        <w:rPr>
          <w:strike/>
          <w:lang w:val="en-IE"/>
        </w:rPr>
        <w:t>How you interpret your findings</w:t>
      </w:r>
    </w:p>
    <w:p w14:paraId="3EA5446D" w14:textId="0EC57213" w:rsidR="00106807" w:rsidRPr="000179C5" w:rsidRDefault="00106807" w:rsidP="00106807">
      <w:pPr>
        <w:pStyle w:val="ListParagraph"/>
        <w:numPr>
          <w:ilvl w:val="2"/>
          <w:numId w:val="8"/>
        </w:numPr>
      </w:pPr>
      <w:r>
        <w:rPr>
          <w:b/>
          <w:bCs/>
          <w:lang w:val="en-IE"/>
        </w:rPr>
        <w:t>Cautiously!</w:t>
      </w:r>
    </w:p>
    <w:p w14:paraId="43A8FC9C" w14:textId="5D18C661" w:rsidR="000179C5" w:rsidRPr="00027E45" w:rsidRDefault="000179C5" w:rsidP="00106807">
      <w:pPr>
        <w:pStyle w:val="ListParagraph"/>
        <w:numPr>
          <w:ilvl w:val="2"/>
          <w:numId w:val="8"/>
        </w:numPr>
        <w:rPr>
          <w:b/>
          <w:bCs/>
        </w:rPr>
      </w:pPr>
      <w:r w:rsidRPr="00027E45">
        <w:rPr>
          <w:b/>
          <w:bCs/>
        </w:rPr>
        <w:t>Primary HBEC results should be interpreted as exploratory rather than reliable as I am not confident in the differentially expressed miRNAs that were detected (due to donor effects and miRNA abundance) or in the pathways detected due to incomplete filtering of target gene lists.</w:t>
      </w:r>
      <w:r w:rsidR="00027E45">
        <w:rPr>
          <w:b/>
          <w:bCs/>
        </w:rPr>
        <w:t xml:space="preserve"> However, some of the pathways detected may be real.</w:t>
      </w:r>
    </w:p>
    <w:p w14:paraId="45E1464E" w14:textId="7473CE89" w:rsidR="000179C5" w:rsidRDefault="000179C5" w:rsidP="00106807">
      <w:pPr>
        <w:pStyle w:val="ListParagraph"/>
        <w:numPr>
          <w:ilvl w:val="2"/>
          <w:numId w:val="8"/>
        </w:numPr>
        <w:rPr>
          <w:b/>
          <w:bCs/>
        </w:rPr>
      </w:pPr>
      <w:r w:rsidRPr="00027E45">
        <w:rPr>
          <w:b/>
          <w:bCs/>
        </w:rPr>
        <w:t xml:space="preserve">Calu-3 dataset can be confidently determined as lacking miRNA abundance as this was verified with </w:t>
      </w:r>
      <w:proofErr w:type="spellStart"/>
      <w:r w:rsidRPr="00027E45">
        <w:rPr>
          <w:b/>
          <w:bCs/>
        </w:rPr>
        <w:t>miRTrace</w:t>
      </w:r>
      <w:proofErr w:type="spellEnd"/>
      <w:r w:rsidRPr="00027E45">
        <w:rPr>
          <w:b/>
          <w:bCs/>
        </w:rPr>
        <w:t xml:space="preserve"> and by the reads mapped to sequences in </w:t>
      </w:r>
      <w:proofErr w:type="spellStart"/>
      <w:r w:rsidRPr="00027E45">
        <w:rPr>
          <w:b/>
          <w:bCs/>
        </w:rPr>
        <w:t>miRBase</w:t>
      </w:r>
      <w:proofErr w:type="spellEnd"/>
      <w:r w:rsidRPr="00027E45">
        <w:rPr>
          <w:b/>
          <w:bCs/>
        </w:rPr>
        <w:t>. However, differential expression analysis should be considered less than exploratory and therefore the literature search was not relevant.</w:t>
      </w:r>
    </w:p>
    <w:p w14:paraId="227E509E" w14:textId="47FA1E1B" w:rsidR="00027E45" w:rsidRPr="00027E45" w:rsidRDefault="00027E45" w:rsidP="00106807">
      <w:pPr>
        <w:pStyle w:val="ListParagraph"/>
        <w:numPr>
          <w:ilvl w:val="2"/>
          <w:numId w:val="8"/>
        </w:numPr>
        <w:rPr>
          <w:b/>
          <w:bCs/>
        </w:rPr>
      </w:pPr>
      <w:r>
        <w:rPr>
          <w:b/>
          <w:bCs/>
        </w:rPr>
        <w:t>Pathway analysis is only hypothetical and not causal at the best of times. All results need experimentally validating.</w:t>
      </w:r>
    </w:p>
    <w:p w14:paraId="21FE29F7" w14:textId="77777777" w:rsidR="0036442F" w:rsidRPr="00030B37" w:rsidRDefault="0036442F" w:rsidP="0036442F">
      <w:pPr>
        <w:pStyle w:val="ListParagraph"/>
        <w:numPr>
          <w:ilvl w:val="1"/>
          <w:numId w:val="8"/>
        </w:numPr>
        <w:rPr>
          <w:strike/>
        </w:rPr>
      </w:pPr>
      <w:r w:rsidRPr="00030B37">
        <w:rPr>
          <w:strike/>
          <w:lang w:val="en-IE"/>
        </w:rPr>
        <w:t>What you think makes your research original</w:t>
      </w:r>
    </w:p>
    <w:p w14:paraId="67A34FF1" w14:textId="5214C9E6" w:rsidR="00027E45" w:rsidRPr="00027E45" w:rsidRDefault="00027E45" w:rsidP="00027E45">
      <w:pPr>
        <w:pStyle w:val="ListParagraph"/>
        <w:numPr>
          <w:ilvl w:val="2"/>
          <w:numId w:val="8"/>
        </w:numPr>
        <w:rPr>
          <w:b/>
          <w:bCs/>
        </w:rPr>
      </w:pPr>
      <w:r w:rsidRPr="00027E45">
        <w:rPr>
          <w:b/>
          <w:bCs/>
        </w:rPr>
        <w:lastRenderedPageBreak/>
        <w:t xml:space="preserve">Using open-access software. </w:t>
      </w:r>
      <w:r>
        <w:rPr>
          <w:b/>
          <w:bCs/>
        </w:rPr>
        <w:t>The aim was to allow none-bioinformaticians to perform this analysis in future.</w:t>
      </w:r>
      <w:r w:rsidR="00893C37">
        <w:rPr>
          <w:b/>
          <w:bCs/>
        </w:rPr>
        <w:t xml:space="preserve"> However, this turned out to be challenging due to the benefits commercial platforms present regarding filtering options.</w:t>
      </w:r>
    </w:p>
    <w:p w14:paraId="2E9C9E15" w14:textId="77777777" w:rsidR="0036442F" w:rsidRPr="00030B37" w:rsidRDefault="0036442F" w:rsidP="0036442F">
      <w:pPr>
        <w:pStyle w:val="ListParagraph"/>
        <w:numPr>
          <w:ilvl w:val="1"/>
          <w:numId w:val="8"/>
        </w:numPr>
        <w:rPr>
          <w:strike/>
        </w:rPr>
      </w:pPr>
      <w:r w:rsidRPr="00030B37">
        <w:rPr>
          <w:strike/>
          <w:lang w:val="en-IE"/>
        </w:rPr>
        <w:t>Whether you have had any issues with your findings</w:t>
      </w:r>
    </w:p>
    <w:p w14:paraId="43B5AA9B" w14:textId="201E6EA5" w:rsidR="00893C37" w:rsidRPr="00893C37" w:rsidRDefault="00893C37" w:rsidP="00893C37">
      <w:pPr>
        <w:pStyle w:val="ListParagraph"/>
        <w:numPr>
          <w:ilvl w:val="2"/>
          <w:numId w:val="8"/>
        </w:numPr>
        <w:rPr>
          <w:b/>
          <w:bCs/>
        </w:rPr>
      </w:pPr>
      <w:r w:rsidRPr="00893C37">
        <w:rPr>
          <w:b/>
          <w:bCs/>
          <w:lang w:val="en-IE"/>
        </w:rPr>
        <w:t>Can you please expand on ‘issues’?</w:t>
      </w:r>
    </w:p>
    <w:p w14:paraId="49694BB1" w14:textId="77777777" w:rsidR="0036442F" w:rsidRPr="00030B37" w:rsidRDefault="0036442F" w:rsidP="0036442F">
      <w:pPr>
        <w:pStyle w:val="ListParagraph"/>
        <w:numPr>
          <w:ilvl w:val="1"/>
          <w:numId w:val="8"/>
        </w:numPr>
        <w:rPr>
          <w:strike/>
        </w:rPr>
      </w:pPr>
      <w:r w:rsidRPr="00030B37">
        <w:rPr>
          <w:strike/>
          <w:lang w:val="en-IE"/>
        </w:rPr>
        <w:t>Ways in which you would like to develop on your research</w:t>
      </w:r>
    </w:p>
    <w:p w14:paraId="4B535F9F" w14:textId="01C70831" w:rsidR="00893C37" w:rsidRPr="000065E9" w:rsidRDefault="00893C37" w:rsidP="00893C37">
      <w:pPr>
        <w:pStyle w:val="ListParagraph"/>
        <w:numPr>
          <w:ilvl w:val="2"/>
          <w:numId w:val="8"/>
        </w:numPr>
      </w:pPr>
      <w:r>
        <w:rPr>
          <w:b/>
          <w:bCs/>
          <w:lang w:val="en-IE"/>
        </w:rPr>
        <w:t>Really want to be able to apply context-specific filtering. I looked for gene expression datasets for airway cells but there were so many, including immune cells that it didn’t actually reduce the gene list much.</w:t>
      </w:r>
    </w:p>
    <w:p w14:paraId="1DBB87B8" w14:textId="6834D4ED" w:rsidR="000065E9" w:rsidRPr="000065E9" w:rsidRDefault="000065E9" w:rsidP="00893C37">
      <w:pPr>
        <w:pStyle w:val="ListParagraph"/>
        <w:numPr>
          <w:ilvl w:val="2"/>
          <w:numId w:val="8"/>
        </w:numPr>
      </w:pPr>
      <w:r>
        <w:rPr>
          <w:b/>
          <w:bCs/>
          <w:lang w:val="en-IE"/>
        </w:rPr>
        <w:t>Want to validate my workflow against other available pipelines and on other datasets.</w:t>
      </w:r>
    </w:p>
    <w:p w14:paraId="2A8023FA" w14:textId="1949B21E" w:rsidR="000065E9" w:rsidRPr="00893C37" w:rsidRDefault="000065E9" w:rsidP="00893C37">
      <w:pPr>
        <w:pStyle w:val="ListParagraph"/>
        <w:numPr>
          <w:ilvl w:val="2"/>
          <w:numId w:val="8"/>
        </w:numPr>
      </w:pPr>
      <w:r>
        <w:rPr>
          <w:b/>
          <w:bCs/>
          <w:lang w:val="en-IE"/>
        </w:rPr>
        <w:t>Want to formally compare my results to TAmiRNA.</w:t>
      </w:r>
    </w:p>
    <w:p w14:paraId="3A56CF26" w14:textId="3259C32E" w:rsidR="00893C37" w:rsidRPr="0036442F" w:rsidRDefault="00893C37" w:rsidP="00893C37">
      <w:pPr>
        <w:pStyle w:val="ListParagraph"/>
        <w:numPr>
          <w:ilvl w:val="2"/>
          <w:numId w:val="8"/>
        </w:numPr>
      </w:pPr>
      <w:r>
        <w:rPr>
          <w:b/>
          <w:bCs/>
          <w:lang w:val="en-IE"/>
        </w:rPr>
        <w:t>Want to make the workflow incredibly user-friendly</w:t>
      </w:r>
      <w:r w:rsidR="000065E9">
        <w:rPr>
          <w:b/>
          <w:bCs/>
          <w:lang w:val="en-IE"/>
        </w:rPr>
        <w:t xml:space="preserve"> for non-bioinformaticians</w:t>
      </w:r>
      <w:r>
        <w:rPr>
          <w:b/>
          <w:bCs/>
          <w:lang w:val="en-IE"/>
        </w:rPr>
        <w:t>, including</w:t>
      </w:r>
      <w:r w:rsidR="000065E9">
        <w:rPr>
          <w:b/>
          <w:bCs/>
          <w:lang w:val="en-IE"/>
        </w:rPr>
        <w:t xml:space="preserve"> help buttons and tutorials.</w:t>
      </w:r>
    </w:p>
    <w:p w14:paraId="6789AAC0" w14:textId="77777777" w:rsidR="0036442F" w:rsidRPr="00030B37" w:rsidRDefault="0036442F" w:rsidP="0036442F">
      <w:pPr>
        <w:pStyle w:val="ListParagraph"/>
        <w:numPr>
          <w:ilvl w:val="1"/>
          <w:numId w:val="8"/>
        </w:numPr>
        <w:rPr>
          <w:strike/>
        </w:rPr>
      </w:pPr>
      <w:r w:rsidRPr="00030B37">
        <w:rPr>
          <w:strike/>
          <w:lang w:val="en-IE"/>
        </w:rPr>
        <w:t>How others might use or develop your research</w:t>
      </w:r>
    </w:p>
    <w:p w14:paraId="48635740" w14:textId="0CD68097" w:rsidR="000065E9" w:rsidRPr="000065E9" w:rsidRDefault="000065E9" w:rsidP="000065E9">
      <w:pPr>
        <w:pStyle w:val="ListParagraph"/>
        <w:numPr>
          <w:ilvl w:val="2"/>
          <w:numId w:val="8"/>
        </w:numPr>
      </w:pPr>
      <w:r>
        <w:rPr>
          <w:b/>
          <w:bCs/>
          <w:lang w:val="en-IE"/>
        </w:rPr>
        <w:t>Can be used to develop an in-house workflow to repeat miRNA differential expression analysis on similar datasets in the future to avoid costly outsourcing and commercial software.</w:t>
      </w:r>
    </w:p>
    <w:p w14:paraId="4E62B596" w14:textId="2E48B1DB" w:rsidR="000065E9" w:rsidRPr="00873231" w:rsidRDefault="000065E9" w:rsidP="000065E9">
      <w:pPr>
        <w:pStyle w:val="ListParagraph"/>
        <w:numPr>
          <w:ilvl w:val="2"/>
          <w:numId w:val="8"/>
        </w:numPr>
      </w:pPr>
      <w:r>
        <w:rPr>
          <w:b/>
          <w:bCs/>
          <w:lang w:val="en-IE"/>
        </w:rPr>
        <w:t xml:space="preserve">Can be used to put more emphasis on </w:t>
      </w:r>
      <w:r w:rsidR="004D38E8">
        <w:rPr>
          <w:b/>
          <w:bCs/>
          <w:lang w:val="en-IE"/>
        </w:rPr>
        <w:t xml:space="preserve">interpreting results in the context of </w:t>
      </w:r>
      <w:r>
        <w:rPr>
          <w:b/>
          <w:bCs/>
          <w:lang w:val="en-IE"/>
        </w:rPr>
        <w:t>quality control</w:t>
      </w:r>
      <w:r w:rsidR="004D38E8">
        <w:rPr>
          <w:b/>
          <w:bCs/>
          <w:lang w:val="en-IE"/>
        </w:rPr>
        <w:t>. This has already been acknowledged for the Calu-3 publication.</w:t>
      </w:r>
    </w:p>
    <w:p w14:paraId="10AF2896" w14:textId="2809B9FF" w:rsidR="00873231" w:rsidRPr="00B34C56" w:rsidRDefault="00873231" w:rsidP="000065E9">
      <w:pPr>
        <w:pStyle w:val="ListParagraph"/>
        <w:numPr>
          <w:ilvl w:val="2"/>
          <w:numId w:val="8"/>
        </w:numPr>
      </w:pPr>
      <w:r>
        <w:rPr>
          <w:b/>
          <w:bCs/>
          <w:lang w:val="en-IE"/>
        </w:rPr>
        <w:t>Future research could take onboard the experimental design recommendations set out in this study</w:t>
      </w:r>
      <w:r w:rsidR="008D45C9">
        <w:rPr>
          <w:b/>
          <w:bCs/>
          <w:lang w:val="en-IE"/>
        </w:rPr>
        <w:t xml:space="preserve"> and take it as a cautionary tale that you could spend lots of money on transcriptomics but if the design does not support analysis then it is a waste of money and time and could lead to spurious results, particularly for EV-derived miRNA studies where miRNA may be scarce.</w:t>
      </w:r>
    </w:p>
    <w:p w14:paraId="2E67B262" w14:textId="7F82FC65" w:rsidR="00B34C56" w:rsidRPr="008D36F3" w:rsidRDefault="00B34C56" w:rsidP="000065E9">
      <w:pPr>
        <w:pStyle w:val="ListParagraph"/>
        <w:numPr>
          <w:ilvl w:val="2"/>
          <w:numId w:val="8"/>
        </w:numPr>
      </w:pPr>
      <w:r>
        <w:rPr>
          <w:b/>
          <w:bCs/>
          <w:lang w:val="en-IE"/>
        </w:rPr>
        <w:t xml:space="preserve">Explores the impact of allergen exposure on EV-derived miRNA expression which is relatively under-researched. </w:t>
      </w:r>
      <w:r w:rsidR="00873231">
        <w:rPr>
          <w:b/>
          <w:bCs/>
          <w:lang w:val="en-IE"/>
        </w:rPr>
        <w:t>Provides supporting evidence for the role of miRNA in allergen-induced cell-cell communication.</w:t>
      </w:r>
    </w:p>
    <w:p w14:paraId="1A2B8BE4" w14:textId="77777777" w:rsidR="008D36F3" w:rsidRDefault="008D36F3" w:rsidP="008D36F3"/>
    <w:p w14:paraId="25D31512" w14:textId="0EFE323A" w:rsidR="00626864" w:rsidRDefault="00626864" w:rsidP="00626864">
      <w:r>
        <w:rPr>
          <w:b/>
          <w:bCs/>
        </w:rPr>
        <w:t>Mistakes in manuscript</w:t>
      </w:r>
    </w:p>
    <w:p w14:paraId="5F7788EC" w14:textId="29BF4626" w:rsidR="00626864" w:rsidRPr="00055C8F" w:rsidRDefault="00626864" w:rsidP="00626864">
      <w:pPr>
        <w:pStyle w:val="ListParagraph"/>
        <w:numPr>
          <w:ilvl w:val="0"/>
          <w:numId w:val="13"/>
        </w:numPr>
        <w:rPr>
          <w:strike/>
        </w:rPr>
      </w:pPr>
      <w:r w:rsidRPr="00055C8F">
        <w:rPr>
          <w:strike/>
        </w:rPr>
        <w:t>TNF is stated as a significant pathway associated with upregulated DE miRNAs however this was not actually identified in the 164 pathways – it is erroneous</w:t>
      </w:r>
    </w:p>
    <w:p w14:paraId="1B4C1761" w14:textId="77777777" w:rsidR="00055C8F" w:rsidRPr="00055C8F" w:rsidRDefault="00530B29" w:rsidP="00626864">
      <w:pPr>
        <w:pStyle w:val="ListParagraph"/>
        <w:numPr>
          <w:ilvl w:val="0"/>
          <w:numId w:val="13"/>
        </w:numPr>
        <w:rPr>
          <w:strike/>
        </w:rPr>
      </w:pPr>
      <w:r w:rsidRPr="00055C8F">
        <w:rPr>
          <w:strike/>
        </w:rPr>
        <w:lastRenderedPageBreak/>
        <w:t xml:space="preserve">Supplementary table 2 listing all the DE miRNAs </w:t>
      </w:r>
      <w:proofErr w:type="gramStart"/>
      <w:r w:rsidRPr="00055C8F">
        <w:rPr>
          <w:strike/>
        </w:rPr>
        <w:t>is</w:t>
      </w:r>
      <w:proofErr w:type="gramEnd"/>
      <w:r w:rsidRPr="00055C8F">
        <w:rPr>
          <w:strike/>
        </w:rPr>
        <w:t xml:space="preserve"> wrong for all the protease samples – it just shows the der p 1 inactive results for each of the protease conditions. </w:t>
      </w:r>
    </w:p>
    <w:p w14:paraId="14DCEC31" w14:textId="140EEAA2" w:rsidR="00530B29" w:rsidRDefault="00530B29" w:rsidP="00055C8F">
      <w:pPr>
        <w:pStyle w:val="ListParagraph"/>
        <w:numPr>
          <w:ilvl w:val="1"/>
          <w:numId w:val="13"/>
        </w:numPr>
      </w:pPr>
      <w:r>
        <w:rPr>
          <w:b/>
          <w:bCs/>
        </w:rPr>
        <w:t xml:space="preserve">I have amended this </w:t>
      </w:r>
      <w:r w:rsidR="00BF05AC">
        <w:rPr>
          <w:b/>
          <w:bCs/>
        </w:rPr>
        <w:t xml:space="preserve">in the local </w:t>
      </w:r>
      <w:proofErr w:type="spellStart"/>
      <w:r w:rsidR="00BF05AC">
        <w:rPr>
          <w:b/>
          <w:bCs/>
        </w:rPr>
        <w:t>github</w:t>
      </w:r>
      <w:proofErr w:type="spellEnd"/>
      <w:r w:rsidR="00BF05AC">
        <w:rPr>
          <w:b/>
          <w:bCs/>
        </w:rPr>
        <w:t xml:space="preserve"> folder but not pushed it</w:t>
      </w:r>
    </w:p>
    <w:p w14:paraId="01A17D82" w14:textId="1A114E58" w:rsidR="009E4C0B" w:rsidRPr="00055C8F" w:rsidRDefault="009E4C0B" w:rsidP="00626864">
      <w:pPr>
        <w:pStyle w:val="ListParagraph"/>
        <w:numPr>
          <w:ilvl w:val="0"/>
          <w:numId w:val="13"/>
        </w:numPr>
        <w:rPr>
          <w:strike/>
        </w:rPr>
      </w:pPr>
      <w:r w:rsidRPr="00055C8F">
        <w:rPr>
          <w:strike/>
        </w:rPr>
        <w:t xml:space="preserve">The discussion indicates that Fc receptor is supported by Browne et al., 2025 but the study does not mention it. </w:t>
      </w:r>
    </w:p>
    <w:p w14:paraId="3D5205D8" w14:textId="5A973483" w:rsidR="009E4C0B" w:rsidRDefault="009E4C0B" w:rsidP="009E4C0B">
      <w:pPr>
        <w:pStyle w:val="ListParagraph"/>
        <w:numPr>
          <w:ilvl w:val="1"/>
          <w:numId w:val="13"/>
        </w:numPr>
        <w:rPr>
          <w:b/>
          <w:bCs/>
        </w:rPr>
      </w:pPr>
      <w:r w:rsidRPr="009E4C0B">
        <w:rPr>
          <w:b/>
          <w:bCs/>
        </w:rPr>
        <w:t>The reference was misplaced; it should have been after IL-4 and IL-13</w:t>
      </w:r>
      <w:r w:rsidR="001D76ED">
        <w:rPr>
          <w:b/>
          <w:bCs/>
        </w:rPr>
        <w:t xml:space="preserve"> and before Fc</w:t>
      </w:r>
      <w:r w:rsidRPr="009E4C0B">
        <w:rPr>
          <w:b/>
          <w:bCs/>
        </w:rPr>
        <w:t>.</w:t>
      </w:r>
    </w:p>
    <w:p w14:paraId="36749F52" w14:textId="3620CF08" w:rsidR="00107603" w:rsidRPr="009E4C0B" w:rsidRDefault="00107603" w:rsidP="009E4C0B">
      <w:pPr>
        <w:pStyle w:val="ListParagraph"/>
        <w:numPr>
          <w:ilvl w:val="1"/>
          <w:numId w:val="13"/>
        </w:numPr>
        <w:rPr>
          <w:b/>
          <w:bCs/>
        </w:rPr>
      </w:pPr>
      <w:r>
        <w:rPr>
          <w:b/>
          <w:bCs/>
        </w:rPr>
        <w:t>Hoped it wasn’t necessary to reference well-known information</w:t>
      </w:r>
      <w:r w:rsidR="00E95222">
        <w:rPr>
          <w:b/>
          <w:bCs/>
        </w:rPr>
        <w:t xml:space="preserve"> </w:t>
      </w:r>
      <w:r w:rsidR="00C20831">
        <w:rPr>
          <w:b/>
          <w:bCs/>
        </w:rPr>
        <w:t xml:space="preserve">(that was also in the results) </w:t>
      </w:r>
      <w:r w:rsidR="00E95222">
        <w:rPr>
          <w:b/>
          <w:bCs/>
        </w:rPr>
        <w:t>as ran out of time to add the reference.</w:t>
      </w:r>
    </w:p>
    <w:p w14:paraId="4B955F59" w14:textId="068DA535" w:rsidR="009E4C0B" w:rsidRDefault="009E4C0B" w:rsidP="009E4C0B">
      <w:pPr>
        <w:pStyle w:val="ListParagraph"/>
        <w:numPr>
          <w:ilvl w:val="1"/>
          <w:numId w:val="13"/>
        </w:numPr>
        <w:rPr>
          <w:b/>
          <w:bCs/>
        </w:rPr>
      </w:pPr>
      <w:r w:rsidRPr="009E4C0B">
        <w:rPr>
          <w:b/>
          <w:bCs/>
        </w:rPr>
        <w:t xml:space="preserve">Browne et al., 2025 </w:t>
      </w:r>
      <w:r>
        <w:rPr>
          <w:b/>
          <w:bCs/>
        </w:rPr>
        <w:t>does talk about Th2</w:t>
      </w:r>
      <w:r w:rsidR="002A1812">
        <w:rPr>
          <w:b/>
          <w:bCs/>
        </w:rPr>
        <w:t>, TNF and TGF-</w:t>
      </w:r>
      <w:r w:rsidR="002A1812">
        <w:rPr>
          <w:rFonts w:ascii="Aptos" w:hAnsi="Aptos"/>
          <w:b/>
          <w:bCs/>
        </w:rPr>
        <w:t>ß</w:t>
      </w:r>
      <w:r>
        <w:rPr>
          <w:b/>
          <w:bCs/>
        </w:rPr>
        <w:t>.</w:t>
      </w:r>
    </w:p>
    <w:p w14:paraId="638C9103" w14:textId="2C774EB9" w:rsidR="005A0BD7" w:rsidRDefault="005A0BD7" w:rsidP="005A0BD7">
      <w:pPr>
        <w:pStyle w:val="ListParagraph"/>
        <w:numPr>
          <w:ilvl w:val="2"/>
          <w:numId w:val="13"/>
        </w:numPr>
        <w:rPr>
          <w:b/>
          <w:bCs/>
        </w:rPr>
      </w:pPr>
      <w:r>
        <w:rPr>
          <w:b/>
          <w:bCs/>
        </w:rPr>
        <w:t>Th2 = T helper 2</w:t>
      </w:r>
      <w:r w:rsidR="00B224A9">
        <w:rPr>
          <w:b/>
          <w:bCs/>
        </w:rPr>
        <w:t xml:space="preserve">. Produces IL-4 and IL-13 to drive </w:t>
      </w:r>
      <w:r w:rsidR="000955F2">
        <w:rPr>
          <w:b/>
          <w:bCs/>
        </w:rPr>
        <w:t>eosinophilic</w:t>
      </w:r>
      <w:r w:rsidR="00B224A9">
        <w:rPr>
          <w:b/>
          <w:bCs/>
        </w:rPr>
        <w:t xml:space="preserve"> inflammation in allergic disease.</w:t>
      </w:r>
    </w:p>
    <w:p w14:paraId="5541EF7F" w14:textId="7E50CE04" w:rsidR="00107603" w:rsidRPr="009E4C0B" w:rsidRDefault="00107603" w:rsidP="00107603">
      <w:pPr>
        <w:pStyle w:val="ListParagraph"/>
        <w:ind w:left="1440"/>
        <w:rPr>
          <w:b/>
          <w:bCs/>
        </w:rPr>
      </w:pPr>
    </w:p>
    <w:p w14:paraId="1C73E98A" w14:textId="77777777" w:rsidR="00626864" w:rsidRDefault="00626864" w:rsidP="008D36F3"/>
    <w:p w14:paraId="02080065" w14:textId="77777777" w:rsidR="008D36F3" w:rsidRDefault="008D36F3" w:rsidP="008D36F3">
      <w:r>
        <w:rPr>
          <w:b/>
          <w:bCs/>
        </w:rPr>
        <w:t>Anticipated Questions</w:t>
      </w:r>
    </w:p>
    <w:p w14:paraId="3D5A9763" w14:textId="05FB7A87" w:rsidR="002C442D" w:rsidRPr="009D7CA0" w:rsidRDefault="002C442D" w:rsidP="008D36F3">
      <w:pPr>
        <w:pStyle w:val="ListParagraph"/>
        <w:numPr>
          <w:ilvl w:val="0"/>
          <w:numId w:val="5"/>
        </w:numPr>
        <w:rPr>
          <w:strike/>
        </w:rPr>
      </w:pPr>
      <w:r w:rsidRPr="009D7CA0">
        <w:rPr>
          <w:strike/>
        </w:rPr>
        <w:t>What is a miRNA?</w:t>
      </w:r>
    </w:p>
    <w:p w14:paraId="5B43F639" w14:textId="749E4C01" w:rsidR="002C442D" w:rsidRDefault="002C442D" w:rsidP="002C442D">
      <w:pPr>
        <w:pStyle w:val="ListParagraph"/>
        <w:numPr>
          <w:ilvl w:val="1"/>
          <w:numId w:val="5"/>
        </w:numPr>
      </w:pPr>
      <w:r>
        <w:rPr>
          <w:b/>
          <w:bCs/>
        </w:rPr>
        <w:t xml:space="preserve">They are short non-coding RNAs, approximately 18 – 30 </w:t>
      </w:r>
      <w:proofErr w:type="spellStart"/>
      <w:r>
        <w:rPr>
          <w:b/>
          <w:bCs/>
        </w:rPr>
        <w:t>nt</w:t>
      </w:r>
      <w:proofErr w:type="spellEnd"/>
      <w:r>
        <w:rPr>
          <w:b/>
          <w:bCs/>
        </w:rPr>
        <w:t xml:space="preserve"> long, with a modal length of 21 – 23 </w:t>
      </w:r>
      <w:proofErr w:type="spellStart"/>
      <w:r>
        <w:rPr>
          <w:b/>
          <w:bCs/>
        </w:rPr>
        <w:t>nt</w:t>
      </w:r>
      <w:proofErr w:type="spellEnd"/>
      <w:r>
        <w:rPr>
          <w:b/>
          <w:bCs/>
        </w:rPr>
        <w:t xml:space="preserve"> which bind to the 3’ UTR of a gene and suppress its expression. </w:t>
      </w:r>
    </w:p>
    <w:p w14:paraId="7C6154B4" w14:textId="5A53B19B" w:rsidR="008060C6" w:rsidRPr="009D7CA0" w:rsidRDefault="008060C6" w:rsidP="008060C6">
      <w:pPr>
        <w:pStyle w:val="ListParagraph"/>
        <w:numPr>
          <w:ilvl w:val="0"/>
          <w:numId w:val="5"/>
        </w:numPr>
        <w:rPr>
          <w:strike/>
        </w:rPr>
      </w:pPr>
      <w:r w:rsidRPr="009D7CA0">
        <w:rPr>
          <w:strike/>
        </w:rPr>
        <w:t>What is allergic sensitisation?</w:t>
      </w:r>
    </w:p>
    <w:p w14:paraId="1A79B316" w14:textId="5BD1046E" w:rsidR="008060C6" w:rsidRPr="0061225D" w:rsidRDefault="00E04533" w:rsidP="008060C6">
      <w:pPr>
        <w:pStyle w:val="ListParagraph"/>
        <w:numPr>
          <w:ilvl w:val="1"/>
          <w:numId w:val="5"/>
        </w:numPr>
      </w:pPr>
      <w:r>
        <w:rPr>
          <w:b/>
          <w:bCs/>
        </w:rPr>
        <w:t>Allergic sensitisation is the development of an allergic reaction to an allergen that did not previously trigger an allergic reaction.</w:t>
      </w:r>
    </w:p>
    <w:p w14:paraId="3999AAA1" w14:textId="0A3A7066" w:rsidR="0061225D" w:rsidRDefault="0061225D" w:rsidP="008060C6">
      <w:pPr>
        <w:pStyle w:val="ListParagraph"/>
        <w:numPr>
          <w:ilvl w:val="1"/>
          <w:numId w:val="5"/>
        </w:numPr>
      </w:pPr>
      <w:r>
        <w:rPr>
          <w:b/>
          <w:bCs/>
        </w:rPr>
        <w:t xml:space="preserve">Can be propagated through Fc receptors </w:t>
      </w:r>
      <w:hyperlink r:id="rId5" w:history="1">
        <w:r w:rsidRPr="00F740D7">
          <w:rPr>
            <w:rStyle w:val="Hyperlink"/>
            <w:b/>
            <w:bCs/>
          </w:rPr>
          <w:t>https://link.springer.com/article/10.1007/s12016-022-08955-9</w:t>
        </w:r>
      </w:hyperlink>
    </w:p>
    <w:p w14:paraId="110890B0" w14:textId="77777777" w:rsidR="009D7CA0" w:rsidRPr="009D7CA0" w:rsidRDefault="002D2381" w:rsidP="008D36F3">
      <w:pPr>
        <w:pStyle w:val="ListParagraph"/>
        <w:numPr>
          <w:ilvl w:val="0"/>
          <w:numId w:val="5"/>
        </w:numPr>
        <w:rPr>
          <w:strike/>
        </w:rPr>
      </w:pPr>
      <w:r w:rsidRPr="009D7CA0">
        <w:rPr>
          <w:strike/>
        </w:rPr>
        <w:t xml:space="preserve">What is the difference between immune and inflammatory? </w:t>
      </w:r>
    </w:p>
    <w:p w14:paraId="3D2A7B4A" w14:textId="2DB4ED83" w:rsidR="002D2381" w:rsidRDefault="002D2381" w:rsidP="009D7CA0">
      <w:pPr>
        <w:pStyle w:val="ListParagraph"/>
        <w:numPr>
          <w:ilvl w:val="1"/>
          <w:numId w:val="5"/>
        </w:numPr>
      </w:pPr>
      <w:r>
        <w:rPr>
          <w:b/>
          <w:bCs/>
        </w:rPr>
        <w:t xml:space="preserve">Inflammatory is the </w:t>
      </w:r>
      <w:proofErr w:type="gramStart"/>
      <w:r>
        <w:rPr>
          <w:b/>
          <w:bCs/>
        </w:rPr>
        <w:t>more broad</w:t>
      </w:r>
      <w:proofErr w:type="gramEnd"/>
      <w:r>
        <w:rPr>
          <w:b/>
          <w:bCs/>
        </w:rPr>
        <w:t xml:space="preserve"> response that happens straight away (innate response) where it recruits lots of different immune cells to the area whereas immune is the more specialised response (innate and adaptive).</w:t>
      </w:r>
    </w:p>
    <w:p w14:paraId="0803DF03" w14:textId="16D32476" w:rsidR="008D36F3" w:rsidRPr="009D7CA0" w:rsidRDefault="008D36F3" w:rsidP="008D36F3">
      <w:pPr>
        <w:pStyle w:val="ListParagraph"/>
        <w:numPr>
          <w:ilvl w:val="0"/>
          <w:numId w:val="5"/>
        </w:numPr>
        <w:rPr>
          <w:strike/>
        </w:rPr>
      </w:pPr>
      <w:r w:rsidRPr="009D7CA0">
        <w:rPr>
          <w:strike/>
        </w:rPr>
        <w:t xml:space="preserve">Why did you only perform ORA during target-gene </w:t>
      </w:r>
      <w:proofErr w:type="gramStart"/>
      <w:r w:rsidRPr="009D7CA0">
        <w:rPr>
          <w:strike/>
        </w:rPr>
        <w:t>enrichment</w:t>
      </w:r>
      <w:proofErr w:type="gramEnd"/>
      <w:r w:rsidRPr="009D7CA0">
        <w:rPr>
          <w:strike/>
        </w:rPr>
        <w:t xml:space="preserve"> but you performed ORA and miRNA-SEA at miRNA-level? </w:t>
      </w:r>
    </w:p>
    <w:p w14:paraId="5135FCC0" w14:textId="77777777" w:rsidR="0082152A" w:rsidRPr="0082152A" w:rsidRDefault="0082152A" w:rsidP="0082152A">
      <w:pPr>
        <w:pStyle w:val="ListParagraph"/>
        <w:numPr>
          <w:ilvl w:val="1"/>
          <w:numId w:val="5"/>
        </w:numPr>
      </w:pPr>
      <w:r>
        <w:rPr>
          <w:b/>
          <w:bCs/>
        </w:rPr>
        <w:t xml:space="preserve">This was because very few results were obtained using ORA for miRNA-level and therefore I wanted to see whether miRNA-SEA would reveal any additional pathways. </w:t>
      </w:r>
    </w:p>
    <w:p w14:paraId="28C0F7AA" w14:textId="6392EC36" w:rsidR="0082152A" w:rsidRDefault="0082152A" w:rsidP="0082152A">
      <w:pPr>
        <w:pStyle w:val="ListParagraph"/>
        <w:numPr>
          <w:ilvl w:val="1"/>
          <w:numId w:val="5"/>
        </w:numPr>
      </w:pPr>
      <w:r>
        <w:rPr>
          <w:b/>
          <w:bCs/>
        </w:rPr>
        <w:t>Target gene-level already had lots of significantly enriched pathways therefore I didn’t want to overcomplicate the results.</w:t>
      </w:r>
    </w:p>
    <w:p w14:paraId="178F320A" w14:textId="2456E74D" w:rsidR="008D36F3" w:rsidRDefault="0082152A" w:rsidP="008D36F3">
      <w:pPr>
        <w:pStyle w:val="ListParagraph"/>
        <w:numPr>
          <w:ilvl w:val="1"/>
          <w:numId w:val="5"/>
        </w:numPr>
      </w:pPr>
      <w:r>
        <w:rPr>
          <w:b/>
          <w:bCs/>
        </w:rPr>
        <w:t>I did consider using miRNA-SEA for target gene-level (c</w:t>
      </w:r>
      <w:r w:rsidR="008D36F3">
        <w:rPr>
          <w:b/>
          <w:bCs/>
        </w:rPr>
        <w:t xml:space="preserve">ould have used </w:t>
      </w:r>
      <w:proofErr w:type="spellStart"/>
      <w:proofErr w:type="gramStart"/>
      <w:r w:rsidR="008D36F3">
        <w:rPr>
          <w:b/>
          <w:bCs/>
        </w:rPr>
        <w:t>gsePathway</w:t>
      </w:r>
      <w:proofErr w:type="spellEnd"/>
      <w:r w:rsidR="008D36F3">
        <w:rPr>
          <w:b/>
          <w:bCs/>
        </w:rPr>
        <w:t>(</w:t>
      </w:r>
      <w:proofErr w:type="gramEnd"/>
      <w:r w:rsidR="008D36F3">
        <w:rPr>
          <w:b/>
          <w:bCs/>
        </w:rPr>
        <w:t>)</w:t>
      </w:r>
      <w:r>
        <w:rPr>
          <w:b/>
          <w:bCs/>
        </w:rPr>
        <w:t xml:space="preserve">) in the context of comparing the results however this </w:t>
      </w:r>
      <w:r>
        <w:rPr>
          <w:b/>
          <w:bCs/>
        </w:rPr>
        <w:lastRenderedPageBreak/>
        <w:t>was not done to save time and because the results section was already comprehensive.</w:t>
      </w:r>
    </w:p>
    <w:p w14:paraId="7EE4EF56" w14:textId="3226207F" w:rsidR="00933911" w:rsidRDefault="00933911" w:rsidP="00933911">
      <w:pPr>
        <w:pStyle w:val="ListParagraph"/>
        <w:numPr>
          <w:ilvl w:val="0"/>
          <w:numId w:val="5"/>
        </w:numPr>
      </w:pPr>
      <w:r>
        <w:t>miRNA-level ORA may not have shown many significant pathways for the reasons set out in the discussion section but also because the background list of miRNAs (those observed in the experiment – kept after edgeR filtering) might not have been large enough?</w:t>
      </w:r>
    </w:p>
    <w:p w14:paraId="2BD0D787" w14:textId="38DD20B7" w:rsidR="00BB0623" w:rsidRPr="009D7CA0" w:rsidRDefault="00BB0623" w:rsidP="00933911">
      <w:pPr>
        <w:pStyle w:val="ListParagraph"/>
        <w:numPr>
          <w:ilvl w:val="0"/>
          <w:numId w:val="5"/>
        </w:numPr>
        <w:rPr>
          <w:strike/>
        </w:rPr>
      </w:pPr>
      <w:r w:rsidRPr="009D7CA0">
        <w:rPr>
          <w:strike/>
        </w:rPr>
        <w:t>How did you come up with the background list for ORA?</w:t>
      </w:r>
    </w:p>
    <w:p w14:paraId="3A793CA9" w14:textId="2FDFA337" w:rsidR="00BB0623" w:rsidRPr="00FF4D8B" w:rsidRDefault="00BB0623" w:rsidP="00BB0623">
      <w:pPr>
        <w:pStyle w:val="ListParagraph"/>
        <w:numPr>
          <w:ilvl w:val="1"/>
          <w:numId w:val="5"/>
        </w:numPr>
      </w:pPr>
      <w:r>
        <w:rPr>
          <w:b/>
          <w:bCs/>
        </w:rPr>
        <w:t xml:space="preserve">I tried multiple different types of background lists and found that these caused massive changes to the enriched pathways. </w:t>
      </w:r>
    </w:p>
    <w:p w14:paraId="2875929B" w14:textId="1544F4ED" w:rsidR="00FF4D8B" w:rsidRPr="00BB0623" w:rsidRDefault="00FF4D8B" w:rsidP="00BB0623">
      <w:pPr>
        <w:pStyle w:val="ListParagraph"/>
        <w:numPr>
          <w:ilvl w:val="1"/>
          <w:numId w:val="5"/>
        </w:numPr>
      </w:pPr>
      <w:r>
        <w:rPr>
          <w:b/>
          <w:bCs/>
        </w:rPr>
        <w:t xml:space="preserve">For target gene-level enrichment, the background ended up being all genes in the genome because it was hard to reduce the </w:t>
      </w:r>
      <w:proofErr w:type="gramStart"/>
      <w:r>
        <w:rPr>
          <w:b/>
          <w:bCs/>
        </w:rPr>
        <w:t>amount</w:t>
      </w:r>
      <w:proofErr w:type="gramEnd"/>
      <w:r>
        <w:rPr>
          <w:b/>
          <w:bCs/>
        </w:rPr>
        <w:t xml:space="preserve"> of genes that could be targeted in the experiment as there was no experimental data.</w:t>
      </w:r>
    </w:p>
    <w:p w14:paraId="62BA799F" w14:textId="3F5C4264" w:rsidR="00BB0623" w:rsidRPr="00BB0623" w:rsidRDefault="00BB0623" w:rsidP="00BB0623">
      <w:pPr>
        <w:pStyle w:val="ListParagraph"/>
        <w:numPr>
          <w:ilvl w:val="1"/>
          <w:numId w:val="5"/>
        </w:numPr>
      </w:pPr>
      <w:r>
        <w:rPr>
          <w:b/>
          <w:bCs/>
        </w:rPr>
        <w:t xml:space="preserve">I attempted to create a background list of the genes expressed in airway cells and immune </w:t>
      </w:r>
      <w:r w:rsidR="00C7287A">
        <w:rPr>
          <w:b/>
          <w:bCs/>
        </w:rPr>
        <w:t>cells,</w:t>
      </w:r>
      <w:r>
        <w:rPr>
          <w:b/>
          <w:bCs/>
        </w:rPr>
        <w:t xml:space="preserve"> but the list of potential cells was massive and comprised </w:t>
      </w:r>
      <w:proofErr w:type="gramStart"/>
      <w:r>
        <w:rPr>
          <w:b/>
          <w:bCs/>
        </w:rPr>
        <w:t>the majority of</w:t>
      </w:r>
      <w:proofErr w:type="gramEnd"/>
      <w:r>
        <w:rPr>
          <w:b/>
          <w:bCs/>
        </w:rPr>
        <w:t xml:space="preserve"> the genome anyway.</w:t>
      </w:r>
    </w:p>
    <w:p w14:paraId="01209C64" w14:textId="5DAFACE3" w:rsidR="00BB0623" w:rsidRDefault="00BB0623" w:rsidP="00BB0623">
      <w:pPr>
        <w:pStyle w:val="ListParagraph"/>
        <w:numPr>
          <w:ilvl w:val="1"/>
          <w:numId w:val="5"/>
        </w:numPr>
      </w:pPr>
      <w:r>
        <w:rPr>
          <w:b/>
          <w:bCs/>
        </w:rPr>
        <w:t>One source suggested using only those observed in the experiment which is the ones retained after edgeR filtering because the ones filtered out are likely noise/erroneous/unreliable.</w:t>
      </w:r>
    </w:p>
    <w:p w14:paraId="185A477E" w14:textId="77777777" w:rsidR="002E6206" w:rsidRPr="009D7CA0" w:rsidRDefault="00330F29" w:rsidP="00933911">
      <w:pPr>
        <w:pStyle w:val="ListParagraph"/>
        <w:numPr>
          <w:ilvl w:val="0"/>
          <w:numId w:val="5"/>
        </w:numPr>
        <w:rPr>
          <w:strike/>
        </w:rPr>
      </w:pPr>
      <w:r w:rsidRPr="009D7CA0">
        <w:rPr>
          <w:strike/>
        </w:rPr>
        <w:t>Why did you use a higher significance threshold for miRNA-level enrichment (</w:t>
      </w:r>
      <w:proofErr w:type="spellStart"/>
      <w:r w:rsidRPr="009D7CA0">
        <w:rPr>
          <w:strike/>
        </w:rPr>
        <w:t>Padj</w:t>
      </w:r>
      <w:proofErr w:type="spellEnd"/>
      <w:r w:rsidRPr="009D7CA0">
        <w:rPr>
          <w:strike/>
        </w:rPr>
        <w:t xml:space="preserve"> &lt; 0.05) over target gene (</w:t>
      </w:r>
      <w:proofErr w:type="spellStart"/>
      <w:r w:rsidRPr="009D7CA0">
        <w:rPr>
          <w:strike/>
        </w:rPr>
        <w:t>Padj</w:t>
      </w:r>
      <w:proofErr w:type="spellEnd"/>
      <w:r w:rsidRPr="009D7CA0">
        <w:rPr>
          <w:strike/>
        </w:rPr>
        <w:t xml:space="preserve"> &lt; 0.02)? </w:t>
      </w:r>
    </w:p>
    <w:p w14:paraId="73C04CF9" w14:textId="0AD2ED4D" w:rsidR="002D2381" w:rsidRPr="002D2381" w:rsidRDefault="002D2381" w:rsidP="002E6206">
      <w:pPr>
        <w:pStyle w:val="ListParagraph"/>
        <w:numPr>
          <w:ilvl w:val="1"/>
          <w:numId w:val="5"/>
        </w:numPr>
      </w:pPr>
      <w:r>
        <w:rPr>
          <w:b/>
          <w:bCs/>
        </w:rPr>
        <w:t>Originally, both methods were 0.05 but then there were so many target gene-level pathways that I needed a more stringent filter.</w:t>
      </w:r>
    </w:p>
    <w:p w14:paraId="67EE1B66" w14:textId="6DD8D311" w:rsidR="002E6206" w:rsidRPr="002E6206" w:rsidRDefault="002D2381" w:rsidP="002E6206">
      <w:pPr>
        <w:pStyle w:val="ListParagraph"/>
        <w:numPr>
          <w:ilvl w:val="1"/>
          <w:numId w:val="5"/>
        </w:numPr>
      </w:pPr>
      <w:r>
        <w:rPr>
          <w:b/>
          <w:bCs/>
        </w:rPr>
        <w:t>Also, b</w:t>
      </w:r>
      <w:r w:rsidR="00330F29">
        <w:rPr>
          <w:b/>
          <w:bCs/>
        </w:rPr>
        <w:t xml:space="preserve">ecause there are fewer miRNA-pathway relationships and therefore there are likely to be fewer very significant pathways, so I didn’t want to miss anything by using a stricter threshold. </w:t>
      </w:r>
    </w:p>
    <w:p w14:paraId="33D0C5DB" w14:textId="5A757A9F" w:rsidR="00330F29" w:rsidRDefault="00330F29" w:rsidP="002E6206">
      <w:pPr>
        <w:pStyle w:val="ListParagraph"/>
        <w:numPr>
          <w:ilvl w:val="1"/>
          <w:numId w:val="5"/>
        </w:numPr>
      </w:pPr>
      <w:r>
        <w:rPr>
          <w:b/>
          <w:bCs/>
        </w:rPr>
        <w:t xml:space="preserve">Whereas, for target gene enrichment, the higher significance caused almost half of all </w:t>
      </w:r>
      <w:proofErr w:type="spellStart"/>
      <w:r w:rsidR="003F6415">
        <w:rPr>
          <w:b/>
          <w:bCs/>
        </w:rPr>
        <w:t>Reactome</w:t>
      </w:r>
      <w:proofErr w:type="spellEnd"/>
      <w:r>
        <w:rPr>
          <w:b/>
          <w:bCs/>
        </w:rPr>
        <w:t xml:space="preserve"> pathways (in the database) to be significant which is not specific enough.</w:t>
      </w:r>
    </w:p>
    <w:p w14:paraId="6B7F59BA" w14:textId="77777777" w:rsidR="008D36F3" w:rsidRPr="009D7CA0" w:rsidRDefault="008D36F3" w:rsidP="008D36F3">
      <w:pPr>
        <w:pStyle w:val="ListParagraph"/>
        <w:numPr>
          <w:ilvl w:val="0"/>
          <w:numId w:val="5"/>
        </w:numPr>
        <w:rPr>
          <w:strike/>
        </w:rPr>
      </w:pPr>
      <w:r w:rsidRPr="009D7CA0">
        <w:rPr>
          <w:strike/>
        </w:rPr>
        <w:t>What would you do in the future, given more time and/or money?</w:t>
      </w:r>
    </w:p>
    <w:p w14:paraId="66590D0E" w14:textId="6E5A49F2" w:rsidR="00B90067" w:rsidRPr="00B90067" w:rsidRDefault="00B90067" w:rsidP="008D36F3">
      <w:pPr>
        <w:pStyle w:val="ListParagraph"/>
        <w:numPr>
          <w:ilvl w:val="1"/>
          <w:numId w:val="5"/>
        </w:numPr>
      </w:pPr>
      <w:r>
        <w:rPr>
          <w:b/>
          <w:bCs/>
        </w:rPr>
        <w:t>Use the commercial platform used in the original primary HBEC study to benchmark my results against.</w:t>
      </w:r>
    </w:p>
    <w:p w14:paraId="0FA216B1" w14:textId="2A6B02D9" w:rsidR="008D36F3" w:rsidRPr="00B90067" w:rsidRDefault="008D36F3" w:rsidP="008D36F3">
      <w:pPr>
        <w:pStyle w:val="ListParagraph"/>
        <w:numPr>
          <w:ilvl w:val="1"/>
          <w:numId w:val="5"/>
        </w:numPr>
      </w:pPr>
      <w:r>
        <w:rPr>
          <w:b/>
          <w:bCs/>
        </w:rPr>
        <w:t xml:space="preserve">Could look at detecting different types of small </w:t>
      </w:r>
      <w:proofErr w:type="spellStart"/>
      <w:r>
        <w:rPr>
          <w:b/>
          <w:bCs/>
        </w:rPr>
        <w:t>rna</w:t>
      </w:r>
      <w:proofErr w:type="spellEnd"/>
      <w:r>
        <w:rPr>
          <w:b/>
          <w:bCs/>
        </w:rPr>
        <w:t xml:space="preserve"> species e.g., what </w:t>
      </w:r>
      <w:proofErr w:type="spellStart"/>
      <w:r>
        <w:rPr>
          <w:b/>
          <w:bCs/>
        </w:rPr>
        <w:t>tamirna</w:t>
      </w:r>
      <w:proofErr w:type="spellEnd"/>
      <w:r>
        <w:rPr>
          <w:b/>
          <w:bCs/>
        </w:rPr>
        <w:t xml:space="preserve"> does in their </w:t>
      </w:r>
      <w:proofErr w:type="gramStart"/>
      <w:r>
        <w:rPr>
          <w:b/>
          <w:bCs/>
        </w:rPr>
        <w:t>reads</w:t>
      </w:r>
      <w:proofErr w:type="gramEnd"/>
      <w:r>
        <w:rPr>
          <w:b/>
          <w:bCs/>
        </w:rPr>
        <w:t xml:space="preserve"> classification table</w:t>
      </w:r>
    </w:p>
    <w:p w14:paraId="0EB1947E" w14:textId="5DBCADF9" w:rsidR="00B90067" w:rsidRDefault="00B90067" w:rsidP="008D36F3">
      <w:pPr>
        <w:pStyle w:val="ListParagraph"/>
        <w:numPr>
          <w:ilvl w:val="1"/>
          <w:numId w:val="5"/>
        </w:numPr>
      </w:pPr>
      <w:r>
        <w:rPr>
          <w:b/>
          <w:bCs/>
        </w:rPr>
        <w:t>Repeat the analysis with matched miRNA-mRNA data.</w:t>
      </w:r>
    </w:p>
    <w:p w14:paraId="162140F7" w14:textId="77777777" w:rsidR="002E6206" w:rsidRPr="009D7CA0" w:rsidRDefault="008D36F3" w:rsidP="008D36F3">
      <w:pPr>
        <w:pStyle w:val="ListParagraph"/>
        <w:numPr>
          <w:ilvl w:val="0"/>
          <w:numId w:val="5"/>
        </w:numPr>
        <w:rPr>
          <w:strike/>
        </w:rPr>
      </w:pPr>
      <w:r w:rsidRPr="009D7CA0">
        <w:rPr>
          <w:strike/>
        </w:rPr>
        <w:t xml:space="preserve">Why does the low miRNA abundance in the Calu-3 dataset constrain differential expression analysis? </w:t>
      </w:r>
    </w:p>
    <w:p w14:paraId="2933A83A" w14:textId="77777777" w:rsidR="002E6206" w:rsidRPr="002E6206" w:rsidRDefault="008D36F3" w:rsidP="002E6206">
      <w:pPr>
        <w:pStyle w:val="ListParagraph"/>
        <w:numPr>
          <w:ilvl w:val="1"/>
          <w:numId w:val="5"/>
        </w:numPr>
      </w:pPr>
      <w:r>
        <w:rPr>
          <w:b/>
          <w:bCs/>
        </w:rPr>
        <w:t>Low statistical power as the differences in expression may seem inflated at lower counts</w:t>
      </w:r>
      <w:r w:rsidR="002E6206">
        <w:rPr>
          <w:b/>
          <w:bCs/>
        </w:rPr>
        <w:t>.</w:t>
      </w:r>
    </w:p>
    <w:p w14:paraId="73E522D0" w14:textId="2C6330AF" w:rsidR="008D36F3" w:rsidRDefault="002E6206" w:rsidP="002E6206">
      <w:pPr>
        <w:pStyle w:val="ListParagraph"/>
        <w:numPr>
          <w:ilvl w:val="1"/>
          <w:numId w:val="5"/>
        </w:numPr>
      </w:pPr>
      <w:r>
        <w:rPr>
          <w:b/>
          <w:bCs/>
        </w:rPr>
        <w:t>M</w:t>
      </w:r>
      <w:r w:rsidR="008D36F3">
        <w:rPr>
          <w:b/>
          <w:bCs/>
        </w:rPr>
        <w:t xml:space="preserve">ore miRNAs may be filtered by edgeR as they appear to not express the miRNA when they </w:t>
      </w:r>
      <w:proofErr w:type="gramStart"/>
      <w:r w:rsidR="008D36F3">
        <w:rPr>
          <w:b/>
          <w:bCs/>
        </w:rPr>
        <w:t>actually do</w:t>
      </w:r>
      <w:proofErr w:type="gramEnd"/>
      <w:r w:rsidR="008D36F3">
        <w:rPr>
          <w:b/>
          <w:bCs/>
        </w:rPr>
        <w:t xml:space="preserve"> which alters the statistical model, </w:t>
      </w:r>
      <w:r w:rsidR="008D36F3">
        <w:rPr>
          <w:b/>
          <w:bCs/>
        </w:rPr>
        <w:lastRenderedPageBreak/>
        <w:t>fails to capture the true transcriptome of the cells, [examples of more miRNA abundance being used/necessary]</w:t>
      </w:r>
    </w:p>
    <w:p w14:paraId="1E8DFFF7" w14:textId="77777777" w:rsidR="00F20682" w:rsidRPr="009D7CA0" w:rsidRDefault="00F20682" w:rsidP="008D36F3">
      <w:pPr>
        <w:pStyle w:val="ListParagraph"/>
        <w:numPr>
          <w:ilvl w:val="0"/>
          <w:numId w:val="5"/>
        </w:numPr>
        <w:rPr>
          <w:strike/>
        </w:rPr>
      </w:pPr>
      <w:r w:rsidRPr="009D7CA0">
        <w:rPr>
          <w:strike/>
        </w:rPr>
        <w:t xml:space="preserve">Why do the same pathways appear in both upregulated and downregulated DE miRNAs for target gene-level enrichment? </w:t>
      </w:r>
    </w:p>
    <w:p w14:paraId="4141BD6F" w14:textId="7D34EC81" w:rsidR="00F20682" w:rsidRPr="00F20682" w:rsidRDefault="00F20682" w:rsidP="00F20682">
      <w:pPr>
        <w:pStyle w:val="ListParagraph"/>
        <w:numPr>
          <w:ilvl w:val="1"/>
          <w:numId w:val="5"/>
        </w:numPr>
      </w:pPr>
      <w:r>
        <w:rPr>
          <w:b/>
          <w:bCs/>
        </w:rPr>
        <w:t>It is possible that they’re working antagonistically which could be a bit odd or the miRNAs might not actually be acting on the target genes involved in the pathway because this is just a hypothesis and there isn’t matching mRNA data to identify miRNA-mRNA relationships</w:t>
      </w:r>
    </w:p>
    <w:p w14:paraId="19F34EBF" w14:textId="44407400" w:rsidR="00F20682" w:rsidRPr="000632A7" w:rsidRDefault="00F20682" w:rsidP="00F20682">
      <w:pPr>
        <w:pStyle w:val="ListParagraph"/>
        <w:numPr>
          <w:ilvl w:val="1"/>
          <w:numId w:val="5"/>
        </w:numPr>
      </w:pPr>
      <w:r>
        <w:rPr>
          <w:b/>
          <w:bCs/>
        </w:rPr>
        <w:t xml:space="preserve">It is also possible that they are working agonistically because the target genes being targeted by upregulated are stimulatory and the downregulated ones are inhibitory </w:t>
      </w:r>
      <w:proofErr w:type="gramStart"/>
      <w:r>
        <w:rPr>
          <w:b/>
          <w:bCs/>
        </w:rPr>
        <w:t>therefore</w:t>
      </w:r>
      <w:proofErr w:type="gramEnd"/>
      <w:r>
        <w:rPr>
          <w:b/>
          <w:bCs/>
        </w:rPr>
        <w:t xml:space="preserve"> they are working in the same direction</w:t>
      </w:r>
    </w:p>
    <w:p w14:paraId="0EA47205" w14:textId="61795D51" w:rsidR="000632A7" w:rsidRPr="00B04E40" w:rsidRDefault="000632A7" w:rsidP="00F20682">
      <w:pPr>
        <w:pStyle w:val="ListParagraph"/>
        <w:numPr>
          <w:ilvl w:val="1"/>
          <w:numId w:val="5"/>
        </w:numPr>
      </w:pPr>
      <w:r>
        <w:rPr>
          <w:b/>
          <w:bCs/>
        </w:rPr>
        <w:t>It is also possible that they are not real associations and are instead noise due to the lack of appropriate target gene filtering.</w:t>
      </w:r>
    </w:p>
    <w:p w14:paraId="53B23D34" w14:textId="1AF55D02" w:rsidR="00B04E40" w:rsidRPr="00943914" w:rsidRDefault="00B04E40" w:rsidP="00F20682">
      <w:pPr>
        <w:pStyle w:val="ListParagraph"/>
        <w:numPr>
          <w:ilvl w:val="1"/>
          <w:numId w:val="5"/>
        </w:numPr>
      </w:pPr>
      <w:r>
        <w:rPr>
          <w:b/>
          <w:bCs/>
        </w:rPr>
        <w:t>However, once you have matching miRNA-mRNA relationships then this can be fed into software such as QIAGEN IPA and it will tell you how they all link together.</w:t>
      </w:r>
    </w:p>
    <w:p w14:paraId="321B4988" w14:textId="7A311EBD" w:rsidR="00943914" w:rsidRPr="009D7CA0" w:rsidRDefault="00943914" w:rsidP="00943914">
      <w:pPr>
        <w:pStyle w:val="ListParagraph"/>
        <w:numPr>
          <w:ilvl w:val="0"/>
          <w:numId w:val="5"/>
        </w:numPr>
        <w:rPr>
          <w:strike/>
        </w:rPr>
      </w:pPr>
      <w:r w:rsidRPr="009D7CA0">
        <w:rPr>
          <w:strike/>
        </w:rPr>
        <w:t>How do WNT and NOTCH regulate epithelial barrier integrity in the upregulated target gene pathways and RHO GTPases in the downregulated?</w:t>
      </w:r>
    </w:p>
    <w:p w14:paraId="37207103" w14:textId="4C7A913A" w:rsidR="00B21B90" w:rsidRDefault="00B21B90" w:rsidP="00B21B90">
      <w:pPr>
        <w:pStyle w:val="ListParagraph"/>
        <w:numPr>
          <w:ilvl w:val="1"/>
          <w:numId w:val="5"/>
        </w:numPr>
        <w:rPr>
          <w:b/>
          <w:bCs/>
        </w:rPr>
      </w:pPr>
      <w:r w:rsidRPr="00B21B90">
        <w:rPr>
          <w:b/>
          <w:bCs/>
        </w:rPr>
        <w:t>NOTCH activates macrophages (Browne et al., 2026).</w:t>
      </w:r>
    </w:p>
    <w:p w14:paraId="34B2F158" w14:textId="730D4459" w:rsidR="00B21B90" w:rsidRDefault="00B21B90" w:rsidP="00B21B90">
      <w:pPr>
        <w:pStyle w:val="ListParagraph"/>
        <w:numPr>
          <w:ilvl w:val="1"/>
          <w:numId w:val="5"/>
        </w:numPr>
        <w:rPr>
          <w:b/>
          <w:bCs/>
        </w:rPr>
      </w:pPr>
      <w:r>
        <w:rPr>
          <w:b/>
          <w:bCs/>
        </w:rPr>
        <w:t xml:space="preserve">WNT is involved in epithelial cell differentiation </w:t>
      </w:r>
      <w:r w:rsidRPr="00B21B90">
        <w:rPr>
          <w:b/>
          <w:bCs/>
        </w:rPr>
        <w:t>https://febs.onlinelibrary.wiley.com/doi/10.1002/1873-3468.12851</w:t>
      </w:r>
    </w:p>
    <w:p w14:paraId="28BD2E1B" w14:textId="72579A67" w:rsidR="0039369D" w:rsidRDefault="0039369D" w:rsidP="00B21B90">
      <w:pPr>
        <w:pStyle w:val="ListParagraph"/>
        <w:numPr>
          <w:ilvl w:val="1"/>
          <w:numId w:val="5"/>
        </w:numPr>
        <w:rPr>
          <w:b/>
          <w:bCs/>
        </w:rPr>
      </w:pPr>
      <w:r>
        <w:rPr>
          <w:b/>
          <w:bCs/>
        </w:rPr>
        <w:t xml:space="preserve">WNT affecting differentiation was in one of the papers in the project brief </w:t>
      </w:r>
      <w:r w:rsidRPr="0039369D">
        <w:rPr>
          <w:b/>
          <w:bCs/>
        </w:rPr>
        <w:t>https://isevjournals.onlinelibrary.wiley.com/doi/10.1002/jev2.12124</w:t>
      </w:r>
    </w:p>
    <w:p w14:paraId="72CAE76B" w14:textId="413FA2FF" w:rsidR="00B21B90" w:rsidRDefault="00B21B90" w:rsidP="00B21B90">
      <w:pPr>
        <w:pStyle w:val="ListParagraph"/>
        <w:numPr>
          <w:ilvl w:val="1"/>
          <w:numId w:val="5"/>
        </w:numPr>
        <w:rPr>
          <w:b/>
          <w:bCs/>
        </w:rPr>
      </w:pPr>
      <w:r>
        <w:rPr>
          <w:b/>
          <w:bCs/>
        </w:rPr>
        <w:t xml:space="preserve">“WNT is a key regulator of the human airway epithelium” </w:t>
      </w:r>
      <w:r w:rsidR="0039369D" w:rsidRPr="0039369D">
        <w:rPr>
          <w:b/>
          <w:bCs/>
        </w:rPr>
        <w:t>https://www.thelancet.com/journals/ebiom/article/PIIS2352-3964(20)30410-2/fulltext</w:t>
      </w:r>
    </w:p>
    <w:p w14:paraId="7BE4C9C0" w14:textId="60966C42" w:rsidR="0039369D" w:rsidRDefault="0039369D" w:rsidP="00B21B90">
      <w:pPr>
        <w:pStyle w:val="ListParagraph"/>
        <w:numPr>
          <w:ilvl w:val="1"/>
          <w:numId w:val="5"/>
        </w:numPr>
        <w:rPr>
          <w:b/>
          <w:bCs/>
        </w:rPr>
      </w:pPr>
      <w:r>
        <w:rPr>
          <w:b/>
          <w:bCs/>
        </w:rPr>
        <w:t xml:space="preserve">RHO GTPases are involved in epithelial cell-cell adhesion </w:t>
      </w:r>
      <w:r w:rsidRPr="0039369D">
        <w:rPr>
          <w:b/>
          <w:bCs/>
        </w:rPr>
        <w:t>https://www.sciencedirect.com/science/article/abs/pii/S0014482717301829</w:t>
      </w:r>
    </w:p>
    <w:p w14:paraId="4A8CDA4C" w14:textId="2C4CFFBD" w:rsidR="00B21B90" w:rsidRPr="009D7CA0" w:rsidRDefault="00B21B90" w:rsidP="00943914">
      <w:pPr>
        <w:pStyle w:val="ListParagraph"/>
        <w:numPr>
          <w:ilvl w:val="0"/>
          <w:numId w:val="5"/>
        </w:numPr>
        <w:rPr>
          <w:strike/>
        </w:rPr>
      </w:pPr>
      <w:r w:rsidRPr="009D7CA0">
        <w:rPr>
          <w:strike/>
        </w:rPr>
        <w:t>How does Fc receptor signalling contribute to allergic sensitisation and interleukin signalling in airway inflammation?</w:t>
      </w:r>
    </w:p>
    <w:p w14:paraId="32DAC8A2" w14:textId="77777777" w:rsidR="00E04533" w:rsidRPr="00E04533" w:rsidRDefault="00F740D7" w:rsidP="00F740D7">
      <w:pPr>
        <w:pStyle w:val="ListParagraph"/>
        <w:numPr>
          <w:ilvl w:val="1"/>
          <w:numId w:val="5"/>
        </w:numPr>
        <w:rPr>
          <w:b/>
          <w:bCs/>
        </w:rPr>
      </w:pPr>
      <w:r w:rsidRPr="00F740D7">
        <w:rPr>
          <w:b/>
          <w:bCs/>
        </w:rPr>
        <w:t xml:space="preserve">Fc receptors are found on immune cells and binding with these receptors can trigger immune cascades and lead to “hypersensitivity reactions”. </w:t>
      </w:r>
      <w:hyperlink r:id="rId6" w:history="1">
        <w:r w:rsidRPr="00F740D7">
          <w:rPr>
            <w:rStyle w:val="Hyperlink"/>
            <w:b/>
            <w:bCs/>
          </w:rPr>
          <w:t>https://link.sprin</w:t>
        </w:r>
        <w:r w:rsidRPr="00F740D7">
          <w:rPr>
            <w:rStyle w:val="Hyperlink"/>
            <w:b/>
            <w:bCs/>
          </w:rPr>
          <w:t>g</w:t>
        </w:r>
        <w:r w:rsidRPr="00F740D7">
          <w:rPr>
            <w:rStyle w:val="Hyperlink"/>
            <w:b/>
            <w:bCs/>
          </w:rPr>
          <w:t>er.com/article/10.1007/s12016-022-08955-9</w:t>
        </w:r>
      </w:hyperlink>
      <w:r w:rsidR="00E04533">
        <w:t xml:space="preserve"> </w:t>
      </w:r>
    </w:p>
    <w:p w14:paraId="62180091" w14:textId="7FFB80A6" w:rsidR="00F740D7" w:rsidRPr="00E04533" w:rsidRDefault="00E04533" w:rsidP="00E04533">
      <w:pPr>
        <w:pStyle w:val="ListParagraph"/>
        <w:numPr>
          <w:ilvl w:val="2"/>
          <w:numId w:val="5"/>
        </w:numPr>
        <w:rPr>
          <w:b/>
          <w:bCs/>
        </w:rPr>
      </w:pPr>
      <w:r w:rsidRPr="00E04533">
        <w:rPr>
          <w:b/>
          <w:bCs/>
        </w:rPr>
        <w:t xml:space="preserve">Activation of Fc receptors lead to allergic responses </w:t>
      </w:r>
      <w:hyperlink r:id="rId7" w:history="1">
        <w:r w:rsidRPr="0081590B">
          <w:rPr>
            <w:rStyle w:val="Hyperlink"/>
          </w:rPr>
          <w:t>https://pubmed.ncbi.nlm.nih.gov/16324885/</w:t>
        </w:r>
      </w:hyperlink>
    </w:p>
    <w:p w14:paraId="0751B89D" w14:textId="201D1087" w:rsidR="00F740D7" w:rsidRPr="005856F5" w:rsidRDefault="00F740D7" w:rsidP="00F740D7">
      <w:pPr>
        <w:pStyle w:val="ListParagraph"/>
        <w:numPr>
          <w:ilvl w:val="1"/>
          <w:numId w:val="5"/>
        </w:numPr>
      </w:pPr>
      <w:r>
        <w:rPr>
          <w:b/>
          <w:bCs/>
        </w:rPr>
        <w:t xml:space="preserve">IL-13 induction can lead to “IL-13-mediated inflammatory response” </w:t>
      </w:r>
      <w:r w:rsidRPr="005856F5">
        <w:rPr>
          <w:b/>
          <w:bCs/>
        </w:rPr>
        <w:t xml:space="preserve">Browne et al., 2025 </w:t>
      </w:r>
      <w:hyperlink r:id="rId8" w:history="1">
        <w:r w:rsidRPr="005856F5">
          <w:rPr>
            <w:rStyle w:val="Hyperlink"/>
            <w:b/>
            <w:bCs/>
          </w:rPr>
          <w:t>https://www.mdpi.com/1422-0067/26/12/5791</w:t>
        </w:r>
      </w:hyperlink>
    </w:p>
    <w:p w14:paraId="2813DF95" w14:textId="35F26E7E" w:rsidR="005856F5" w:rsidRPr="00156D3B" w:rsidRDefault="005856F5" w:rsidP="005856F5">
      <w:pPr>
        <w:pStyle w:val="ListParagraph"/>
        <w:numPr>
          <w:ilvl w:val="2"/>
          <w:numId w:val="5"/>
        </w:numPr>
      </w:pPr>
      <w:r>
        <w:rPr>
          <w:b/>
          <w:bCs/>
        </w:rPr>
        <w:lastRenderedPageBreak/>
        <w:t xml:space="preserve">IL-4 and IL-13 are the same pathway annotation in </w:t>
      </w:r>
      <w:proofErr w:type="spellStart"/>
      <w:r>
        <w:rPr>
          <w:b/>
          <w:bCs/>
        </w:rPr>
        <w:t>Reactome</w:t>
      </w:r>
      <w:proofErr w:type="spellEnd"/>
    </w:p>
    <w:p w14:paraId="06AFBFBE" w14:textId="65696283" w:rsidR="00156D3B" w:rsidRPr="00156D3B" w:rsidRDefault="00156D3B" w:rsidP="00156D3B">
      <w:pPr>
        <w:pStyle w:val="ListParagraph"/>
        <w:numPr>
          <w:ilvl w:val="1"/>
          <w:numId w:val="5"/>
        </w:numPr>
      </w:pPr>
      <w:r>
        <w:rPr>
          <w:b/>
          <w:bCs/>
        </w:rPr>
        <w:t xml:space="preserve">Interleukin source that discusses all interleukins: </w:t>
      </w:r>
      <w:hyperlink r:id="rId9" w:history="1">
        <w:r w:rsidRPr="00E62B1A">
          <w:rPr>
            <w:rStyle w:val="Hyperlink"/>
            <w:b/>
            <w:bCs/>
          </w:rPr>
          <w:t>https://www.jacionline.org/article/S0091-6749(16)30715-1/pdf</w:t>
        </w:r>
      </w:hyperlink>
    </w:p>
    <w:p w14:paraId="5CB6123B" w14:textId="7CCDC087" w:rsidR="00156D3B" w:rsidRPr="009D7CA0" w:rsidRDefault="00156D3B" w:rsidP="00D64A43">
      <w:pPr>
        <w:pStyle w:val="ListParagraph"/>
        <w:numPr>
          <w:ilvl w:val="0"/>
          <w:numId w:val="5"/>
        </w:numPr>
        <w:rPr>
          <w:strike/>
        </w:rPr>
      </w:pPr>
      <w:r w:rsidRPr="009D7CA0">
        <w:rPr>
          <w:strike/>
        </w:rPr>
        <w:t xml:space="preserve">What </w:t>
      </w:r>
      <w:proofErr w:type="gramStart"/>
      <w:r w:rsidRPr="009D7CA0">
        <w:rPr>
          <w:strike/>
        </w:rPr>
        <w:t>are</w:t>
      </w:r>
      <w:proofErr w:type="gramEnd"/>
      <w:r w:rsidRPr="009D7CA0">
        <w:rPr>
          <w:strike/>
        </w:rPr>
        <w:t xml:space="preserve"> Toll-like receptors?</w:t>
      </w:r>
    </w:p>
    <w:p w14:paraId="088CD931" w14:textId="0E879AF2" w:rsidR="00156D3B" w:rsidRPr="008A1102" w:rsidRDefault="000F4258" w:rsidP="00156D3B">
      <w:pPr>
        <w:pStyle w:val="ListParagraph"/>
        <w:numPr>
          <w:ilvl w:val="1"/>
          <w:numId w:val="5"/>
        </w:numPr>
        <w:rPr>
          <w:b/>
          <w:bCs/>
        </w:rPr>
      </w:pPr>
      <w:r w:rsidRPr="008A1102">
        <w:rPr>
          <w:b/>
          <w:bCs/>
        </w:rPr>
        <w:t xml:space="preserve">These are usually expressed on </w:t>
      </w:r>
      <w:proofErr w:type="gramStart"/>
      <w:r w:rsidRPr="008A1102">
        <w:rPr>
          <w:b/>
          <w:bCs/>
        </w:rPr>
        <w:t>first-line</w:t>
      </w:r>
      <w:proofErr w:type="gramEnd"/>
      <w:r w:rsidRPr="008A1102">
        <w:rPr>
          <w:b/>
          <w:bCs/>
        </w:rPr>
        <w:t>-of-defence cells such as macrophages (hence ‘toll’ like receptors) that recognise allergens and activate innate immune responses.</w:t>
      </w:r>
    </w:p>
    <w:p w14:paraId="590260DF" w14:textId="0C9574FF" w:rsidR="00D64A43" w:rsidRPr="009D7CA0" w:rsidRDefault="00874D6E" w:rsidP="00D64A43">
      <w:pPr>
        <w:pStyle w:val="ListParagraph"/>
        <w:numPr>
          <w:ilvl w:val="0"/>
          <w:numId w:val="5"/>
        </w:numPr>
        <w:rPr>
          <w:strike/>
        </w:rPr>
      </w:pPr>
      <w:r w:rsidRPr="009D7CA0">
        <w:rPr>
          <w:strike/>
        </w:rPr>
        <w:t>Why is RT-qPCR necessary if you already have small RNA-</w:t>
      </w:r>
      <w:proofErr w:type="spellStart"/>
      <w:r w:rsidRPr="009D7CA0">
        <w:rPr>
          <w:strike/>
        </w:rPr>
        <w:t>seq</w:t>
      </w:r>
      <w:proofErr w:type="spellEnd"/>
      <w:r w:rsidRPr="009D7CA0">
        <w:rPr>
          <w:strike/>
        </w:rPr>
        <w:t xml:space="preserve"> data? </w:t>
      </w:r>
    </w:p>
    <w:p w14:paraId="2E60D0F2" w14:textId="533CA7E8" w:rsidR="00D64A43" w:rsidRPr="00D64A43" w:rsidRDefault="00874D6E" w:rsidP="00D64A43">
      <w:pPr>
        <w:pStyle w:val="ListParagraph"/>
        <w:numPr>
          <w:ilvl w:val="1"/>
          <w:numId w:val="5"/>
        </w:numPr>
      </w:pPr>
      <w:r>
        <w:rPr>
          <w:b/>
          <w:bCs/>
        </w:rPr>
        <w:t>Small RNA-</w:t>
      </w:r>
      <w:proofErr w:type="spellStart"/>
      <w:r>
        <w:rPr>
          <w:b/>
          <w:bCs/>
        </w:rPr>
        <w:t>seq</w:t>
      </w:r>
      <w:proofErr w:type="spellEnd"/>
      <w:r>
        <w:rPr>
          <w:b/>
          <w:bCs/>
        </w:rPr>
        <w:t xml:space="preserve"> </w:t>
      </w:r>
      <w:r w:rsidR="00D64A43">
        <w:rPr>
          <w:b/>
          <w:bCs/>
        </w:rPr>
        <w:t xml:space="preserve">tests </w:t>
      </w:r>
      <w:proofErr w:type="gramStart"/>
      <w:r w:rsidR="00D64A43">
        <w:rPr>
          <w:b/>
          <w:bCs/>
        </w:rPr>
        <w:t>all of</w:t>
      </w:r>
      <w:proofErr w:type="gramEnd"/>
      <w:r w:rsidR="00D64A43">
        <w:rPr>
          <w:b/>
          <w:bCs/>
        </w:rPr>
        <w:t xml:space="preserve"> the genomic data and is less specific, and prone to errors (</w:t>
      </w:r>
      <w:proofErr w:type="spellStart"/>
      <w:r w:rsidR="00D64A43">
        <w:rPr>
          <w:b/>
          <w:bCs/>
        </w:rPr>
        <w:t>e.g</w:t>
      </w:r>
      <w:proofErr w:type="spellEnd"/>
      <w:r w:rsidR="00D64A43">
        <w:rPr>
          <w:b/>
          <w:bCs/>
        </w:rPr>
        <w:t>, false base calls etc.) whereas PCR is very specific</w:t>
      </w:r>
    </w:p>
    <w:p w14:paraId="42CE995D" w14:textId="2D7CF8C8" w:rsidR="00874D6E" w:rsidRDefault="00874D6E" w:rsidP="00D64A43">
      <w:pPr>
        <w:pStyle w:val="ListParagraph"/>
        <w:numPr>
          <w:ilvl w:val="1"/>
          <w:numId w:val="5"/>
        </w:numPr>
      </w:pPr>
      <w:r w:rsidRPr="00D64A43">
        <w:rPr>
          <w:b/>
          <w:bCs/>
        </w:rPr>
        <w:t>Using both methods reduces the risk that results were found due to technical artefacts.</w:t>
      </w:r>
    </w:p>
    <w:p w14:paraId="5FB5FA79" w14:textId="77777777" w:rsidR="0013221E" w:rsidRPr="00716380" w:rsidRDefault="004E1CFA" w:rsidP="00943914">
      <w:pPr>
        <w:pStyle w:val="ListParagraph"/>
        <w:numPr>
          <w:ilvl w:val="0"/>
          <w:numId w:val="5"/>
        </w:numPr>
        <w:rPr>
          <w:strike/>
        </w:rPr>
      </w:pPr>
      <w:r w:rsidRPr="00716380">
        <w:rPr>
          <w:strike/>
        </w:rPr>
        <w:t xml:space="preserve">You say more work is required to confirm that higher levels of rRNA and tRNA are observed in the three dose 24 primary HBEC samples. What further work would you do to confirm this? </w:t>
      </w:r>
    </w:p>
    <w:p w14:paraId="145A9AE7" w14:textId="13E8A95C" w:rsidR="004E1CFA" w:rsidRPr="00B94731" w:rsidRDefault="004E1CFA" w:rsidP="0013221E">
      <w:pPr>
        <w:pStyle w:val="ListParagraph"/>
        <w:numPr>
          <w:ilvl w:val="1"/>
          <w:numId w:val="5"/>
        </w:numPr>
      </w:pPr>
      <w:r>
        <w:rPr>
          <w:b/>
          <w:bCs/>
        </w:rPr>
        <w:t>More samples, more donors, look at more RNA species other than just rRNA and tRNA – can use databases containing these sequences to perform this.</w:t>
      </w:r>
    </w:p>
    <w:p w14:paraId="1050BBB7" w14:textId="77777777" w:rsidR="00B94731" w:rsidRPr="00716380" w:rsidRDefault="00B94731" w:rsidP="00943914">
      <w:pPr>
        <w:pStyle w:val="ListParagraph"/>
        <w:numPr>
          <w:ilvl w:val="0"/>
          <w:numId w:val="5"/>
        </w:numPr>
        <w:rPr>
          <w:strike/>
        </w:rPr>
      </w:pPr>
      <w:r w:rsidRPr="00716380">
        <w:rPr>
          <w:strike/>
        </w:rPr>
        <w:t xml:space="preserve">What was the greatest challenge of the project? </w:t>
      </w:r>
    </w:p>
    <w:p w14:paraId="2FFCCFCD" w14:textId="6A677D36" w:rsidR="00B94731" w:rsidRPr="00B94731" w:rsidRDefault="00B94731" w:rsidP="00B94731">
      <w:pPr>
        <w:pStyle w:val="ListParagraph"/>
        <w:numPr>
          <w:ilvl w:val="1"/>
          <w:numId w:val="5"/>
        </w:numPr>
      </w:pPr>
      <w:r>
        <w:rPr>
          <w:b/>
          <w:bCs/>
        </w:rPr>
        <w:t xml:space="preserve">The greatest technical challenge was developing the method for the pathway enrichment analysis because there were so many target genes that it was almost the whole </w:t>
      </w:r>
      <w:r w:rsidR="00156D3B">
        <w:rPr>
          <w:b/>
          <w:bCs/>
        </w:rPr>
        <w:t>genome</w:t>
      </w:r>
      <w:r>
        <w:rPr>
          <w:b/>
          <w:bCs/>
        </w:rPr>
        <w:t xml:space="preserve"> and there were so many different filtering techniques that weren’t biologically robust enough or were locked behind paywalls or lack of matched mRNA data.</w:t>
      </w:r>
    </w:p>
    <w:p w14:paraId="5C159B92" w14:textId="2B54AE71" w:rsidR="00B94731" w:rsidRDefault="00B94731" w:rsidP="00B94731">
      <w:pPr>
        <w:pStyle w:val="ListParagraph"/>
        <w:numPr>
          <w:ilvl w:val="1"/>
          <w:numId w:val="5"/>
        </w:numPr>
      </w:pPr>
      <w:r>
        <w:rPr>
          <w:b/>
          <w:bCs/>
        </w:rPr>
        <w:t xml:space="preserve">The greatest overall challenge was deciding what the project was </w:t>
      </w:r>
      <w:proofErr w:type="gramStart"/>
      <w:r>
        <w:rPr>
          <w:b/>
          <w:bCs/>
        </w:rPr>
        <w:t>actually about</w:t>
      </w:r>
      <w:proofErr w:type="gramEnd"/>
      <w:r>
        <w:rPr>
          <w:b/>
          <w:bCs/>
        </w:rPr>
        <w:t xml:space="preserve">. Because I received the data in a staggered way, the aim of the project kept changing based on the results of the data as I could no longer do what I set out to do. This is a good example of how projects can change over time and when you are doing stuff in a short </w:t>
      </w:r>
      <w:proofErr w:type="gramStart"/>
      <w:r>
        <w:rPr>
          <w:b/>
          <w:bCs/>
        </w:rPr>
        <w:t>time period</w:t>
      </w:r>
      <w:proofErr w:type="gramEnd"/>
      <w:r>
        <w:rPr>
          <w:b/>
          <w:bCs/>
        </w:rPr>
        <w:t>, you may not be able to reach the depth of analysis you might like to.</w:t>
      </w:r>
    </w:p>
    <w:p w14:paraId="1C4522C3" w14:textId="77777777" w:rsidR="00A013F1" w:rsidRPr="00716380" w:rsidRDefault="00A013F1" w:rsidP="00A013F1">
      <w:pPr>
        <w:pStyle w:val="ListParagraph"/>
        <w:numPr>
          <w:ilvl w:val="0"/>
          <w:numId w:val="5"/>
        </w:numPr>
        <w:rPr>
          <w:strike/>
        </w:rPr>
      </w:pPr>
      <w:r w:rsidRPr="00716380">
        <w:rPr>
          <w:strike/>
        </w:rPr>
        <w:t xml:space="preserve">You say very low levels of miRNA were detected – what would be an acceptable level of miRNA for this experiment and how would you suggest it be extracted? </w:t>
      </w:r>
    </w:p>
    <w:p w14:paraId="4E94CDE3" w14:textId="51DBAAD5" w:rsidR="00A013F1" w:rsidRDefault="00A013F1" w:rsidP="00A013F1">
      <w:pPr>
        <w:pStyle w:val="ListParagraph"/>
        <w:numPr>
          <w:ilvl w:val="1"/>
          <w:numId w:val="5"/>
        </w:numPr>
      </w:pPr>
      <w:r>
        <w:rPr>
          <w:b/>
          <w:bCs/>
        </w:rPr>
        <w:t xml:space="preserve">[check references for how much miRNA other studies used]. More samples could help compensate for lower levels of miRNA. </w:t>
      </w:r>
    </w:p>
    <w:p w14:paraId="6D87BE55" w14:textId="7363446F" w:rsidR="00A013F1" w:rsidRDefault="00A013F1" w:rsidP="00A013F1">
      <w:pPr>
        <w:pStyle w:val="ListParagraph"/>
        <w:numPr>
          <w:ilvl w:val="1"/>
          <w:numId w:val="5"/>
        </w:numPr>
      </w:pPr>
      <w:r>
        <w:rPr>
          <w:b/>
          <w:bCs/>
        </w:rPr>
        <w:t xml:space="preserve">Extracellular vesicles are produced variably among cell and tissue types therefore it is difficult for a one-size-fits-all approach. Additionally, EVs are produced more readily form airway epithelial cells in response to allergens which makes it trickier to get enough miRNA for reliable control samples which all DE analysis is performed against. </w:t>
      </w:r>
    </w:p>
    <w:p w14:paraId="6C4BEA41" w14:textId="77777777" w:rsidR="008A1102" w:rsidRPr="00716380" w:rsidRDefault="00F91D6A" w:rsidP="00F91D6A">
      <w:pPr>
        <w:pStyle w:val="ListParagraph"/>
        <w:numPr>
          <w:ilvl w:val="0"/>
          <w:numId w:val="5"/>
        </w:numPr>
        <w:rPr>
          <w:strike/>
        </w:rPr>
      </w:pPr>
      <w:r w:rsidRPr="00716380">
        <w:rPr>
          <w:strike/>
        </w:rPr>
        <w:lastRenderedPageBreak/>
        <w:t xml:space="preserve">You say that pathway enrichment analysis was not suitable for the Calu-3 dataset as there was insufficient levels of differential expression. How much differential expression would be enough? </w:t>
      </w:r>
    </w:p>
    <w:p w14:paraId="7B8F1725" w14:textId="3F20E708" w:rsidR="00F91D6A" w:rsidRDefault="00F91D6A" w:rsidP="008A1102">
      <w:pPr>
        <w:pStyle w:val="ListParagraph"/>
        <w:numPr>
          <w:ilvl w:val="1"/>
          <w:numId w:val="5"/>
        </w:numPr>
      </w:pPr>
      <w:r>
        <w:rPr>
          <w:b/>
          <w:bCs/>
        </w:rPr>
        <w:t xml:space="preserve">I haven’t been able to find anything that is a clear threshold for this as it can depend on how well researched the miRNAs are and other factors but &gt;10 would probably be a rough minimum. </w:t>
      </w:r>
    </w:p>
    <w:p w14:paraId="51B50710" w14:textId="1392E4B6" w:rsidR="00CA38C2" w:rsidRPr="00716380" w:rsidRDefault="00CA38C2" w:rsidP="00F91D6A">
      <w:pPr>
        <w:pStyle w:val="ListParagraph"/>
        <w:numPr>
          <w:ilvl w:val="0"/>
          <w:numId w:val="5"/>
        </w:numPr>
        <w:rPr>
          <w:strike/>
        </w:rPr>
      </w:pPr>
      <w:r w:rsidRPr="00716380">
        <w:rPr>
          <w:strike/>
        </w:rPr>
        <w:t xml:space="preserve">You say more research is required to validate the finding that miR-125b-5p may be a common allergen response miRNA – what would that extra research be? </w:t>
      </w:r>
    </w:p>
    <w:p w14:paraId="7C60A084" w14:textId="31A6BAB0" w:rsidR="008A1102" w:rsidRPr="008A1102" w:rsidRDefault="008A1102" w:rsidP="008A1102">
      <w:pPr>
        <w:pStyle w:val="ListParagraph"/>
        <w:numPr>
          <w:ilvl w:val="1"/>
          <w:numId w:val="5"/>
        </w:numPr>
      </w:pPr>
      <w:r>
        <w:rPr>
          <w:b/>
          <w:bCs/>
        </w:rPr>
        <w:t>Test in more samples/donors</w:t>
      </w:r>
    </w:p>
    <w:p w14:paraId="223498D3" w14:textId="6060B57A" w:rsidR="008A1102" w:rsidRPr="008A1102" w:rsidRDefault="008A1102" w:rsidP="008A1102">
      <w:pPr>
        <w:pStyle w:val="ListParagraph"/>
        <w:numPr>
          <w:ilvl w:val="1"/>
          <w:numId w:val="5"/>
        </w:numPr>
      </w:pPr>
      <w:r>
        <w:rPr>
          <w:b/>
          <w:bCs/>
        </w:rPr>
        <w:t>Test in more cell types</w:t>
      </w:r>
    </w:p>
    <w:p w14:paraId="30E94E79" w14:textId="5D448B61" w:rsidR="008A1102" w:rsidRDefault="008A1102" w:rsidP="008A1102">
      <w:pPr>
        <w:pStyle w:val="ListParagraph"/>
        <w:numPr>
          <w:ilvl w:val="1"/>
          <w:numId w:val="5"/>
        </w:numPr>
      </w:pPr>
      <w:r>
        <w:rPr>
          <w:b/>
          <w:bCs/>
        </w:rPr>
        <w:t>Look for research indicating its role across allergens</w:t>
      </w:r>
    </w:p>
    <w:p w14:paraId="07CE7311" w14:textId="77777777" w:rsidR="008A1102" w:rsidRPr="008A1102" w:rsidRDefault="00C04827" w:rsidP="00F91D6A">
      <w:pPr>
        <w:pStyle w:val="ListParagraph"/>
        <w:numPr>
          <w:ilvl w:val="0"/>
          <w:numId w:val="5"/>
        </w:numPr>
      </w:pPr>
      <w:r>
        <w:t>How do you know WNT/NOTCH/</w:t>
      </w:r>
      <w:proofErr w:type="spellStart"/>
      <w:r>
        <w:t>RHOGTPase</w:t>
      </w:r>
      <w:proofErr w:type="spellEnd"/>
      <w:r>
        <w:t xml:space="preserve"> pathways are involved in epithelial barrier homeostasis? </w:t>
      </w:r>
    </w:p>
    <w:p w14:paraId="17CDC9BA" w14:textId="5C470642" w:rsidR="008A1102" w:rsidRPr="008A1102" w:rsidRDefault="008A1102" w:rsidP="008A1102">
      <w:pPr>
        <w:pStyle w:val="ListParagraph"/>
        <w:numPr>
          <w:ilvl w:val="1"/>
          <w:numId w:val="5"/>
        </w:numPr>
      </w:pPr>
      <w:r>
        <w:rPr>
          <w:b/>
          <w:bCs/>
        </w:rPr>
        <w:t>Each role defined above.</w:t>
      </w:r>
    </w:p>
    <w:p w14:paraId="6BC5652E" w14:textId="402CF55D" w:rsidR="00C04827" w:rsidRDefault="00C04827" w:rsidP="008A1102">
      <w:pPr>
        <w:pStyle w:val="ListParagraph"/>
        <w:numPr>
          <w:ilvl w:val="1"/>
          <w:numId w:val="5"/>
        </w:numPr>
      </w:pPr>
      <w:r>
        <w:rPr>
          <w:b/>
          <w:bCs/>
        </w:rPr>
        <w:t xml:space="preserve">But because these are massive pathways that regulate so many different things, it is speculative to say that they are targeted in this </w:t>
      </w:r>
      <w:r w:rsidR="00D967AF">
        <w:rPr>
          <w:b/>
          <w:bCs/>
        </w:rPr>
        <w:t xml:space="preserve">biological </w:t>
      </w:r>
      <w:r>
        <w:rPr>
          <w:b/>
          <w:bCs/>
        </w:rPr>
        <w:t>model and affect barrier integrity – more research needed.</w:t>
      </w:r>
    </w:p>
    <w:p w14:paraId="036289C6" w14:textId="77777777" w:rsidR="00B23F47" w:rsidRPr="00716380" w:rsidRDefault="000C6524" w:rsidP="00F91D6A">
      <w:pPr>
        <w:pStyle w:val="ListParagraph"/>
        <w:numPr>
          <w:ilvl w:val="0"/>
          <w:numId w:val="5"/>
        </w:numPr>
        <w:rPr>
          <w:strike/>
        </w:rPr>
      </w:pPr>
      <w:r w:rsidRPr="00716380">
        <w:rPr>
          <w:strike/>
        </w:rPr>
        <w:t xml:space="preserve">What normalisation method did you use for differential expression analysis? </w:t>
      </w:r>
    </w:p>
    <w:p w14:paraId="2D112577" w14:textId="5264E2ED" w:rsidR="000C6524" w:rsidRPr="00BC4E25" w:rsidRDefault="000C6524" w:rsidP="00B23F47">
      <w:pPr>
        <w:pStyle w:val="ListParagraph"/>
        <w:numPr>
          <w:ilvl w:val="1"/>
          <w:numId w:val="5"/>
        </w:numPr>
      </w:pPr>
      <w:r>
        <w:rPr>
          <w:b/>
          <w:bCs/>
        </w:rPr>
        <w:t>I used TMM normalisation which is the Trimmed Mean of M-values</w:t>
      </w:r>
      <w:r>
        <w:t xml:space="preserve">. </w:t>
      </w:r>
      <w:r w:rsidRPr="00B23F47">
        <w:rPr>
          <w:b/>
          <w:bCs/>
        </w:rPr>
        <w:t>It uses the empirical Bayesian approach to basically normalise for sequencing depth.</w:t>
      </w:r>
      <w:r w:rsidR="005669D8" w:rsidRPr="00B23F47">
        <w:rPr>
          <w:b/>
          <w:bCs/>
        </w:rPr>
        <w:t xml:space="preserve"> It is the default edgeR normalisation method.</w:t>
      </w:r>
    </w:p>
    <w:p w14:paraId="45002FA0" w14:textId="5D1ABCB9" w:rsidR="00BC4E25" w:rsidRPr="00B23F47" w:rsidRDefault="00BC4E25" w:rsidP="00B23F47">
      <w:pPr>
        <w:pStyle w:val="ListParagraph"/>
        <w:numPr>
          <w:ilvl w:val="1"/>
          <w:numId w:val="5"/>
        </w:numPr>
      </w:pPr>
      <w:r w:rsidRPr="00BC4E25">
        <w:rPr>
          <w:rFonts w:ascii="Segoe UI" w:hAnsi="Segoe UI" w:cs="Segoe UI"/>
          <w:b/>
          <w:bCs/>
          <w:sz w:val="21"/>
          <w:szCs w:val="21"/>
          <w:shd w:val="clear" w:color="auto" w:fill="FFFFFF"/>
        </w:rPr>
        <w:t>“TMM is recommended for most RNA-</w:t>
      </w:r>
      <w:proofErr w:type="spellStart"/>
      <w:r w:rsidRPr="00BC4E25">
        <w:rPr>
          <w:rFonts w:ascii="Segoe UI" w:hAnsi="Segoe UI" w:cs="Segoe UI"/>
          <w:b/>
          <w:bCs/>
          <w:sz w:val="21"/>
          <w:szCs w:val="21"/>
          <w:shd w:val="clear" w:color="auto" w:fill="FFFFFF"/>
        </w:rPr>
        <w:t>Seq</w:t>
      </w:r>
      <w:proofErr w:type="spellEnd"/>
      <w:r w:rsidRPr="00BC4E25">
        <w:rPr>
          <w:rFonts w:ascii="Segoe UI" w:hAnsi="Segoe UI" w:cs="Segoe UI"/>
          <w:b/>
          <w:bCs/>
          <w:sz w:val="21"/>
          <w:szCs w:val="21"/>
          <w:shd w:val="clear" w:color="auto" w:fill="FFFFFF"/>
        </w:rPr>
        <w:t xml:space="preserve"> data where the majority (more than half) of the genes are believed not differentially expressed between any pair of the samples” </w:t>
      </w:r>
      <w:r w:rsidRPr="00BC4E25">
        <w:rPr>
          <w:rFonts w:ascii="Segoe UI" w:hAnsi="Segoe UI" w:cs="Segoe UI"/>
          <w:sz w:val="21"/>
          <w:szCs w:val="21"/>
          <w:shd w:val="clear" w:color="auto" w:fill="FFFFFF"/>
        </w:rPr>
        <w:sym w:font="Wingdings" w:char="F0E0"/>
      </w:r>
      <w:r>
        <w:rPr>
          <w:rFonts w:ascii="Segoe UI" w:hAnsi="Segoe UI" w:cs="Segoe UI"/>
          <w:sz w:val="21"/>
          <w:szCs w:val="21"/>
          <w:shd w:val="clear" w:color="auto" w:fill="FFFFFF"/>
        </w:rPr>
        <w:t xml:space="preserve"> from the edgeR documentation</w:t>
      </w:r>
    </w:p>
    <w:p w14:paraId="62375A4A" w14:textId="7CB91401" w:rsidR="00B23F47" w:rsidRDefault="00B23F47" w:rsidP="00B23F47">
      <w:pPr>
        <w:pStyle w:val="ListParagraph"/>
        <w:numPr>
          <w:ilvl w:val="1"/>
          <w:numId w:val="5"/>
        </w:numPr>
      </w:pPr>
      <w:r>
        <w:rPr>
          <w:b/>
          <w:bCs/>
        </w:rPr>
        <w:t>Then used a quasi-likelihood F test to fit the statistical model.</w:t>
      </w:r>
    </w:p>
    <w:p w14:paraId="600989C4" w14:textId="77777777" w:rsidR="00B23F47" w:rsidRPr="00716380" w:rsidRDefault="005C7B05" w:rsidP="00F91D6A">
      <w:pPr>
        <w:pStyle w:val="ListParagraph"/>
        <w:numPr>
          <w:ilvl w:val="0"/>
          <w:numId w:val="5"/>
        </w:numPr>
        <w:rPr>
          <w:strike/>
        </w:rPr>
      </w:pPr>
      <w:r w:rsidRPr="00716380">
        <w:rPr>
          <w:strike/>
        </w:rPr>
        <w:t xml:space="preserve">Why was miR-125b classed as a potential candidate for further research? </w:t>
      </w:r>
    </w:p>
    <w:p w14:paraId="683A499F" w14:textId="77777777" w:rsidR="00B23F47" w:rsidRPr="00B23F47" w:rsidRDefault="005C7B05" w:rsidP="00B23F47">
      <w:pPr>
        <w:pStyle w:val="ListParagraph"/>
        <w:numPr>
          <w:ilvl w:val="1"/>
          <w:numId w:val="5"/>
        </w:numPr>
      </w:pPr>
      <w:r>
        <w:rPr>
          <w:b/>
          <w:bCs/>
        </w:rPr>
        <w:t xml:space="preserve">More publications so it may play a greater role. </w:t>
      </w:r>
    </w:p>
    <w:p w14:paraId="43048FB9" w14:textId="68F709A7" w:rsidR="005C7B05" w:rsidRDefault="005C7B05" w:rsidP="00B23F47">
      <w:pPr>
        <w:pStyle w:val="ListParagraph"/>
        <w:numPr>
          <w:ilvl w:val="1"/>
          <w:numId w:val="5"/>
        </w:numPr>
      </w:pPr>
      <w:r>
        <w:rPr>
          <w:b/>
          <w:bCs/>
        </w:rPr>
        <w:t>Also, it was detected in the protease</w:t>
      </w:r>
      <w:r w:rsidR="00DF1228">
        <w:rPr>
          <w:b/>
          <w:bCs/>
        </w:rPr>
        <w:t xml:space="preserve"> dose 24 dataset so may be a common allergen response miRNA. The workflow needs to be repeated on robust data to confirm its differential expression.</w:t>
      </w:r>
    </w:p>
    <w:p w14:paraId="3FBE593E" w14:textId="77777777" w:rsidR="00B23F47" w:rsidRPr="00716380" w:rsidRDefault="009A210D" w:rsidP="00F91D6A">
      <w:pPr>
        <w:pStyle w:val="ListParagraph"/>
        <w:numPr>
          <w:ilvl w:val="0"/>
          <w:numId w:val="5"/>
        </w:numPr>
        <w:rPr>
          <w:strike/>
        </w:rPr>
      </w:pPr>
      <w:r w:rsidRPr="00716380">
        <w:rPr>
          <w:strike/>
        </w:rPr>
        <w:t xml:space="preserve">What is the significance of being able to handle spike in controls? </w:t>
      </w:r>
    </w:p>
    <w:p w14:paraId="38F9BBB0" w14:textId="77777777" w:rsidR="00B23F47" w:rsidRPr="00B23F47" w:rsidRDefault="009A210D" w:rsidP="00B23F47">
      <w:pPr>
        <w:pStyle w:val="ListParagraph"/>
        <w:numPr>
          <w:ilvl w:val="1"/>
          <w:numId w:val="5"/>
        </w:numPr>
      </w:pPr>
      <w:r>
        <w:rPr>
          <w:b/>
          <w:bCs/>
        </w:rPr>
        <w:t xml:space="preserve">Spike in controls were present in the sequencing data made available for me, but I </w:t>
      </w:r>
      <w:proofErr w:type="gramStart"/>
      <w:r>
        <w:rPr>
          <w:b/>
          <w:bCs/>
        </w:rPr>
        <w:t>was not able to</w:t>
      </w:r>
      <w:proofErr w:type="gramEnd"/>
      <w:r>
        <w:rPr>
          <w:b/>
          <w:bCs/>
        </w:rPr>
        <w:t xml:space="preserve"> use it due to the complexity of handling it. </w:t>
      </w:r>
    </w:p>
    <w:p w14:paraId="632E66D9" w14:textId="047288E0" w:rsidR="00365907" w:rsidRDefault="009A210D" w:rsidP="00B23F47">
      <w:pPr>
        <w:pStyle w:val="ListParagraph"/>
        <w:numPr>
          <w:ilvl w:val="1"/>
          <w:numId w:val="5"/>
        </w:numPr>
      </w:pPr>
      <w:r>
        <w:rPr>
          <w:b/>
          <w:bCs/>
        </w:rPr>
        <w:t xml:space="preserve">Because miRNA is a minor constituent of the sequencing library, there are likely going to be lots of lowly expressed miRNAs and therefore it is </w:t>
      </w:r>
      <w:proofErr w:type="gramStart"/>
      <w:r>
        <w:rPr>
          <w:b/>
          <w:bCs/>
        </w:rPr>
        <w:t>really important</w:t>
      </w:r>
      <w:proofErr w:type="gramEnd"/>
      <w:r>
        <w:rPr>
          <w:b/>
          <w:bCs/>
        </w:rPr>
        <w:t xml:space="preserve"> to improve the analysis of them</w:t>
      </w:r>
    </w:p>
    <w:p w14:paraId="0F2F65E8" w14:textId="77777777" w:rsidR="00834229" w:rsidRPr="00716380" w:rsidRDefault="00161987" w:rsidP="00F91D6A">
      <w:pPr>
        <w:pStyle w:val="ListParagraph"/>
        <w:numPr>
          <w:ilvl w:val="0"/>
          <w:numId w:val="5"/>
        </w:numPr>
        <w:rPr>
          <w:strike/>
        </w:rPr>
      </w:pPr>
      <w:r w:rsidRPr="00716380">
        <w:rPr>
          <w:strike/>
        </w:rPr>
        <w:t xml:space="preserve">How many different types of </w:t>
      </w:r>
      <w:proofErr w:type="gramStart"/>
      <w:r w:rsidRPr="00716380">
        <w:rPr>
          <w:strike/>
        </w:rPr>
        <w:t>miRNA</w:t>
      </w:r>
      <w:proofErr w:type="gramEnd"/>
      <w:r w:rsidRPr="00716380">
        <w:rPr>
          <w:strike/>
        </w:rPr>
        <w:t xml:space="preserve"> are there? </w:t>
      </w:r>
    </w:p>
    <w:p w14:paraId="459EC6AA" w14:textId="56D39CB3" w:rsidR="00161987" w:rsidRDefault="00161987" w:rsidP="00834229">
      <w:pPr>
        <w:pStyle w:val="ListParagraph"/>
        <w:numPr>
          <w:ilvl w:val="1"/>
          <w:numId w:val="5"/>
        </w:numPr>
      </w:pPr>
      <w:r w:rsidRPr="00161987">
        <w:rPr>
          <w:b/>
          <w:bCs/>
        </w:rPr>
        <w:t>Around 1900 different ones</w:t>
      </w:r>
      <w:r w:rsidR="00292805">
        <w:rPr>
          <w:b/>
          <w:bCs/>
        </w:rPr>
        <w:t xml:space="preserve"> (most of which are in the </w:t>
      </w:r>
      <w:proofErr w:type="spellStart"/>
      <w:r w:rsidR="00292805">
        <w:rPr>
          <w:b/>
          <w:bCs/>
        </w:rPr>
        <w:t>mirbase</w:t>
      </w:r>
      <w:proofErr w:type="spellEnd"/>
      <w:r w:rsidR="00292805">
        <w:rPr>
          <w:b/>
          <w:bCs/>
        </w:rPr>
        <w:t xml:space="preserve"> database).</w:t>
      </w:r>
    </w:p>
    <w:p w14:paraId="430058BF" w14:textId="77777777" w:rsidR="0013221E" w:rsidRPr="00716380" w:rsidRDefault="0013221E" w:rsidP="00F91D6A">
      <w:pPr>
        <w:pStyle w:val="ListParagraph"/>
        <w:numPr>
          <w:ilvl w:val="0"/>
          <w:numId w:val="5"/>
        </w:numPr>
        <w:rPr>
          <w:strike/>
        </w:rPr>
      </w:pPr>
      <w:r w:rsidRPr="00716380">
        <w:rPr>
          <w:strike/>
        </w:rPr>
        <w:t xml:space="preserve">Did you try network-based enrichment? </w:t>
      </w:r>
    </w:p>
    <w:p w14:paraId="3718DEA9" w14:textId="77777777" w:rsidR="00BC4E25" w:rsidRPr="00BC4E25" w:rsidRDefault="0013221E" w:rsidP="0013221E">
      <w:pPr>
        <w:pStyle w:val="ListParagraph"/>
        <w:numPr>
          <w:ilvl w:val="1"/>
          <w:numId w:val="5"/>
        </w:numPr>
      </w:pPr>
      <w:r>
        <w:rPr>
          <w:b/>
          <w:bCs/>
        </w:rPr>
        <w:lastRenderedPageBreak/>
        <w:t xml:space="preserve">Yes, I used </w:t>
      </w:r>
      <w:proofErr w:type="spellStart"/>
      <w:proofErr w:type="gramStart"/>
      <w:r>
        <w:rPr>
          <w:b/>
          <w:bCs/>
        </w:rPr>
        <w:t>miRNet</w:t>
      </w:r>
      <w:proofErr w:type="spellEnd"/>
      <w:proofErr w:type="gramEnd"/>
      <w:r>
        <w:rPr>
          <w:b/>
          <w:bCs/>
        </w:rPr>
        <w:t xml:space="preserve"> but </w:t>
      </w:r>
      <w:r w:rsidR="00BC4E25">
        <w:rPr>
          <w:b/>
          <w:bCs/>
        </w:rPr>
        <w:t>this resulted in very highly connected and complex networks.</w:t>
      </w:r>
    </w:p>
    <w:p w14:paraId="7066D33B" w14:textId="63451402" w:rsidR="0013221E" w:rsidRPr="0013221E" w:rsidRDefault="00BC4E25" w:rsidP="0013221E">
      <w:pPr>
        <w:pStyle w:val="ListParagraph"/>
        <w:numPr>
          <w:ilvl w:val="1"/>
          <w:numId w:val="5"/>
        </w:numPr>
      </w:pPr>
      <w:r>
        <w:rPr>
          <w:b/>
          <w:bCs/>
        </w:rPr>
        <w:t>T</w:t>
      </w:r>
      <w:r w:rsidR="0013221E">
        <w:rPr>
          <w:b/>
          <w:bCs/>
        </w:rPr>
        <w:t xml:space="preserve">hey needed filter thresholds that were mostly arbitrary; I only found one paper that suggested thresholds but couldn’t see a justification therefore didn’t want to apply it to my work. </w:t>
      </w:r>
      <w:hyperlink r:id="rId10" w:history="1">
        <w:r w:rsidR="0013221E" w:rsidRPr="00E62B1A">
          <w:rPr>
            <w:rStyle w:val="Hyperlink"/>
            <w:b/>
            <w:bCs/>
          </w:rPr>
          <w:t>https://www.mirnet.ca/miRNet/</w:t>
        </w:r>
      </w:hyperlink>
    </w:p>
    <w:p w14:paraId="2973B30B" w14:textId="5CD3A204" w:rsidR="0013221E" w:rsidRDefault="0013221E" w:rsidP="0013221E">
      <w:pPr>
        <w:pStyle w:val="ListParagraph"/>
        <w:numPr>
          <w:ilvl w:val="1"/>
          <w:numId w:val="5"/>
        </w:numPr>
      </w:pPr>
      <w:r>
        <w:rPr>
          <w:b/>
          <w:bCs/>
        </w:rPr>
        <w:t xml:space="preserve"> Degree filter: “</w:t>
      </w:r>
      <w:r>
        <w:t>The degree of a node is the number of connections it has to other nodes. Nodes with higher node degree act as hubs in a network.”</w:t>
      </w:r>
    </w:p>
    <w:p w14:paraId="6DA1982C" w14:textId="09B8AE8E" w:rsidR="0013221E" w:rsidRDefault="0013221E" w:rsidP="0013221E">
      <w:pPr>
        <w:pStyle w:val="ListParagraph"/>
        <w:numPr>
          <w:ilvl w:val="1"/>
          <w:numId w:val="5"/>
        </w:numPr>
      </w:pPr>
      <w:r>
        <w:rPr>
          <w:b/>
          <w:bCs/>
        </w:rPr>
        <w:t>Betweenness filter: “</w:t>
      </w:r>
      <w:r>
        <w:t>measures the number of shortest paths going through the node. It takes into consideration the global network structure.”</w:t>
      </w:r>
    </w:p>
    <w:p w14:paraId="6850DC3D" w14:textId="2A27FC07" w:rsidR="00090815" w:rsidRPr="00716380" w:rsidRDefault="00090815" w:rsidP="00F91D6A">
      <w:pPr>
        <w:pStyle w:val="ListParagraph"/>
        <w:numPr>
          <w:ilvl w:val="0"/>
          <w:numId w:val="5"/>
        </w:numPr>
        <w:rPr>
          <w:strike/>
        </w:rPr>
      </w:pPr>
      <w:r w:rsidRPr="00716380">
        <w:rPr>
          <w:strike/>
        </w:rPr>
        <w:t>What were the strengths of the study?</w:t>
      </w:r>
    </w:p>
    <w:p w14:paraId="2021DDC5" w14:textId="5879006E" w:rsidR="00090815" w:rsidRPr="00090815" w:rsidRDefault="00090815" w:rsidP="00090815">
      <w:pPr>
        <w:pStyle w:val="ListParagraph"/>
        <w:numPr>
          <w:ilvl w:val="1"/>
          <w:numId w:val="5"/>
        </w:numPr>
      </w:pPr>
      <w:r>
        <w:rPr>
          <w:b/>
          <w:bCs/>
        </w:rPr>
        <w:t xml:space="preserve">The strength of this study is that it </w:t>
      </w:r>
      <w:r w:rsidR="003120CD">
        <w:rPr>
          <w:b/>
          <w:bCs/>
        </w:rPr>
        <w:t>assessed the</w:t>
      </w:r>
      <w:r>
        <w:rPr>
          <w:b/>
          <w:bCs/>
        </w:rPr>
        <w:t xml:space="preserve"> quality control</w:t>
      </w:r>
      <w:r w:rsidR="003120CD">
        <w:rPr>
          <w:b/>
          <w:bCs/>
        </w:rPr>
        <w:t xml:space="preserve"> results extensively</w:t>
      </w:r>
      <w:r>
        <w:rPr>
          <w:b/>
          <w:bCs/>
        </w:rPr>
        <w:t xml:space="preserve"> to identify shortcomings in the </w:t>
      </w:r>
      <w:r w:rsidR="003120CD">
        <w:rPr>
          <w:b/>
          <w:bCs/>
        </w:rPr>
        <w:t xml:space="preserve">Calu-3 </w:t>
      </w:r>
      <w:r>
        <w:rPr>
          <w:b/>
          <w:bCs/>
        </w:rPr>
        <w:t xml:space="preserve">dataset so that the results were interpreted in the correct context, which was cautiously. </w:t>
      </w:r>
    </w:p>
    <w:p w14:paraId="29191FFE" w14:textId="71E87A20" w:rsidR="00090815" w:rsidRPr="003120CD" w:rsidRDefault="00090815" w:rsidP="00090815">
      <w:pPr>
        <w:pStyle w:val="ListParagraph"/>
        <w:numPr>
          <w:ilvl w:val="1"/>
          <w:numId w:val="5"/>
        </w:numPr>
      </w:pPr>
      <w:r>
        <w:rPr>
          <w:b/>
          <w:bCs/>
        </w:rPr>
        <w:t>This was important because the original study that generated the Calu-3 dataset used the results from it regardless, trying to make the results fit rather than addressing whether the results themselves were correct.</w:t>
      </w:r>
    </w:p>
    <w:p w14:paraId="1D60D4E7" w14:textId="3CDCB611" w:rsidR="003120CD" w:rsidRDefault="003120CD" w:rsidP="00090815">
      <w:pPr>
        <w:pStyle w:val="ListParagraph"/>
        <w:numPr>
          <w:ilvl w:val="1"/>
          <w:numId w:val="5"/>
        </w:numPr>
      </w:pPr>
      <w:r>
        <w:rPr>
          <w:b/>
          <w:bCs/>
        </w:rPr>
        <w:t>Additionally, the pathway analysis method development was robust as there were 27 DE miRNAs in the primary HBEC dataset, with an approximate even split of upregulated and downregulated miRNAs which made it ideal for pathway enrichment techniques.</w:t>
      </w:r>
    </w:p>
    <w:p w14:paraId="6364E3D2" w14:textId="5E995764" w:rsidR="002C442D" w:rsidRPr="00B62B9F" w:rsidRDefault="002C442D" w:rsidP="002C442D">
      <w:pPr>
        <w:pStyle w:val="ListParagraph"/>
        <w:numPr>
          <w:ilvl w:val="0"/>
          <w:numId w:val="5"/>
        </w:numPr>
        <w:rPr>
          <w:strike/>
        </w:rPr>
      </w:pPr>
      <w:r w:rsidRPr="00B62B9F">
        <w:rPr>
          <w:strike/>
        </w:rPr>
        <w:t>How were potential outlier samples identified?</w:t>
      </w:r>
    </w:p>
    <w:p w14:paraId="2C9CBD4F" w14:textId="2939E2DC" w:rsidR="002C442D" w:rsidRPr="00EE332C" w:rsidRDefault="002C442D" w:rsidP="002C442D">
      <w:pPr>
        <w:pStyle w:val="ListParagraph"/>
        <w:numPr>
          <w:ilvl w:val="1"/>
          <w:numId w:val="5"/>
        </w:numPr>
      </w:pPr>
      <w:r>
        <w:rPr>
          <w:b/>
          <w:bCs/>
        </w:rPr>
        <w:t xml:space="preserve">Outlier samples were detected through PCA analysis and after looking at the miRNA expression levels of individual samples, I noticed that some DE miRNAs were </w:t>
      </w:r>
      <w:r w:rsidR="008060C6">
        <w:rPr>
          <w:b/>
          <w:bCs/>
        </w:rPr>
        <w:t>mostly driven by one individual sample, therefore I created a heatmap to observe the expression levels between replicates.</w:t>
      </w:r>
    </w:p>
    <w:p w14:paraId="24D73916" w14:textId="795A4631" w:rsidR="00EE332C" w:rsidRPr="00B62B9F" w:rsidRDefault="00EE332C" w:rsidP="00EE332C">
      <w:pPr>
        <w:pStyle w:val="ListParagraph"/>
        <w:numPr>
          <w:ilvl w:val="0"/>
          <w:numId w:val="5"/>
        </w:numPr>
        <w:rPr>
          <w:strike/>
        </w:rPr>
      </w:pPr>
      <w:r w:rsidRPr="00B62B9F">
        <w:rPr>
          <w:strike/>
        </w:rPr>
        <w:t>How did you find the different methods for DE and pathway analysis?</w:t>
      </w:r>
    </w:p>
    <w:p w14:paraId="3201B7CD" w14:textId="05856A78" w:rsidR="00EE332C" w:rsidRPr="00EE332C" w:rsidRDefault="00EE332C" w:rsidP="00EE332C">
      <w:pPr>
        <w:pStyle w:val="ListParagraph"/>
        <w:numPr>
          <w:ilvl w:val="1"/>
          <w:numId w:val="5"/>
        </w:numPr>
        <w:rPr>
          <w:b/>
          <w:bCs/>
        </w:rPr>
      </w:pPr>
      <w:r w:rsidRPr="00EE332C">
        <w:rPr>
          <w:b/>
          <w:bCs/>
        </w:rPr>
        <w:t xml:space="preserve">Looked at the intersection of </w:t>
      </w:r>
      <w:proofErr w:type="gramStart"/>
      <w:r w:rsidRPr="00EE332C">
        <w:rPr>
          <w:b/>
          <w:bCs/>
        </w:rPr>
        <w:t>various different</w:t>
      </w:r>
      <w:proofErr w:type="gramEnd"/>
      <w:r w:rsidRPr="00EE332C">
        <w:rPr>
          <w:b/>
          <w:bCs/>
        </w:rPr>
        <w:t xml:space="preserve"> papers</w:t>
      </w:r>
    </w:p>
    <w:p w14:paraId="6D905873" w14:textId="23A5F406" w:rsidR="00EE332C" w:rsidRDefault="00EE332C" w:rsidP="00EE332C">
      <w:pPr>
        <w:pStyle w:val="ListParagraph"/>
        <w:numPr>
          <w:ilvl w:val="2"/>
          <w:numId w:val="5"/>
        </w:numPr>
      </w:pPr>
      <w:hyperlink r:id="rId11" w:history="1">
        <w:r w:rsidRPr="0081590B">
          <w:rPr>
            <w:rStyle w:val="Hyperlink"/>
          </w:rPr>
          <w:t>https://www.jove.com/t/68760/a-</w:t>
        </w:r>
        <w:r w:rsidRPr="0081590B">
          <w:rPr>
            <w:rStyle w:val="Hyperlink"/>
          </w:rPr>
          <w:t>v</w:t>
        </w:r>
        <w:r w:rsidRPr="0081590B">
          <w:rPr>
            <w:rStyle w:val="Hyperlink"/>
          </w:rPr>
          <w:t>erified-workflow-for-mirna-seq-data-processing-bioinformatics</w:t>
        </w:r>
      </w:hyperlink>
    </w:p>
    <w:p w14:paraId="42D4BA8F" w14:textId="6FF42A08" w:rsidR="00EE332C" w:rsidRDefault="00EE332C" w:rsidP="00EE332C">
      <w:pPr>
        <w:pStyle w:val="ListParagraph"/>
        <w:numPr>
          <w:ilvl w:val="2"/>
          <w:numId w:val="5"/>
        </w:numPr>
      </w:pPr>
      <w:hyperlink r:id="rId12" w:history="1">
        <w:r w:rsidRPr="0081590B">
          <w:rPr>
            <w:rStyle w:val="Hyperlink"/>
          </w:rPr>
          <w:t>https://www.mdpi.com/1422-0067/23/3/1</w:t>
        </w:r>
        <w:r w:rsidRPr="0081590B">
          <w:rPr>
            <w:rStyle w:val="Hyperlink"/>
          </w:rPr>
          <w:t>2</w:t>
        </w:r>
        <w:r w:rsidRPr="0081590B">
          <w:rPr>
            <w:rStyle w:val="Hyperlink"/>
          </w:rPr>
          <w:t>26</w:t>
        </w:r>
      </w:hyperlink>
    </w:p>
    <w:p w14:paraId="3CF25B40" w14:textId="690B35A2" w:rsidR="00EE332C" w:rsidRPr="00EE332C" w:rsidRDefault="00EE332C" w:rsidP="00EE332C">
      <w:pPr>
        <w:pStyle w:val="ListParagraph"/>
        <w:numPr>
          <w:ilvl w:val="1"/>
          <w:numId w:val="5"/>
        </w:numPr>
        <w:rPr>
          <w:b/>
          <w:bCs/>
        </w:rPr>
      </w:pPr>
      <w:r w:rsidRPr="00EE332C">
        <w:rPr>
          <w:b/>
          <w:bCs/>
        </w:rPr>
        <w:t>Found review papers that discussed methods and tools</w:t>
      </w:r>
    </w:p>
    <w:p w14:paraId="1469B0BD" w14:textId="37D24356" w:rsidR="00EE332C" w:rsidRDefault="00EE332C" w:rsidP="00EE332C">
      <w:pPr>
        <w:pStyle w:val="ListParagraph"/>
        <w:numPr>
          <w:ilvl w:val="2"/>
          <w:numId w:val="5"/>
        </w:numPr>
      </w:pPr>
      <w:r>
        <w:fldChar w:fldCharType="begin"/>
      </w:r>
      <w:r>
        <w:instrText>HYPERLINK "</w:instrText>
      </w:r>
      <w:r w:rsidRPr="00EE332C">
        <w:instrText>https://www.sciencedirect.com/science/article/pii/S0010482521003383</w:instrText>
      </w:r>
      <w:r>
        <w:instrText>"</w:instrText>
      </w:r>
      <w:r>
        <w:fldChar w:fldCharType="separate"/>
      </w:r>
      <w:r w:rsidRPr="0081590B">
        <w:rPr>
          <w:rStyle w:val="Hyperlink"/>
        </w:rPr>
        <w:t>https://www.sciencedirect.com/science/article/pii/S0010482521003383</w:t>
      </w:r>
      <w:r>
        <w:fldChar w:fldCharType="end"/>
      </w:r>
    </w:p>
    <w:p w14:paraId="3B3A4BFC" w14:textId="3D3BDBD7" w:rsidR="00EE332C" w:rsidRDefault="00EE332C" w:rsidP="00EE332C">
      <w:pPr>
        <w:pStyle w:val="ListParagraph"/>
        <w:numPr>
          <w:ilvl w:val="2"/>
          <w:numId w:val="5"/>
        </w:numPr>
      </w:pPr>
      <w:hyperlink r:id="rId13" w:history="1">
        <w:r w:rsidRPr="0081590B">
          <w:rPr>
            <w:rStyle w:val="Hyperlink"/>
          </w:rPr>
          <w:t>https://pmc.ncbi.nlm.</w:t>
        </w:r>
        <w:r w:rsidRPr="0081590B">
          <w:rPr>
            <w:rStyle w:val="Hyperlink"/>
          </w:rPr>
          <w:t>n</w:t>
        </w:r>
        <w:r w:rsidRPr="0081590B">
          <w:rPr>
            <w:rStyle w:val="Hyperlink"/>
          </w:rPr>
          <w:t>ih.gov/articles/PMC10951429/</w:t>
        </w:r>
      </w:hyperlink>
    </w:p>
    <w:p w14:paraId="7A0A315C" w14:textId="327B9A61" w:rsidR="00EE332C" w:rsidRDefault="00EE332C" w:rsidP="00EE332C">
      <w:pPr>
        <w:pStyle w:val="ListParagraph"/>
        <w:numPr>
          <w:ilvl w:val="2"/>
          <w:numId w:val="5"/>
        </w:numPr>
      </w:pPr>
      <w:hyperlink r:id="rId14" w:history="1">
        <w:r w:rsidRPr="0081590B">
          <w:rPr>
            <w:rStyle w:val="Hyperlink"/>
          </w:rPr>
          <w:t>https://link.springer.com/protocol/10.1007/978-1-0716-4398-3_2</w:t>
        </w:r>
      </w:hyperlink>
    </w:p>
    <w:p w14:paraId="7C891E0F" w14:textId="56EF7F45" w:rsidR="00EE332C" w:rsidRDefault="00EE332C" w:rsidP="00EE332C">
      <w:pPr>
        <w:pStyle w:val="ListParagraph"/>
        <w:numPr>
          <w:ilvl w:val="1"/>
          <w:numId w:val="5"/>
        </w:numPr>
      </w:pPr>
      <w:r>
        <w:rPr>
          <w:b/>
          <w:bCs/>
        </w:rPr>
        <w:t>Found a website that details all the different available miRNA processing tools</w:t>
      </w:r>
    </w:p>
    <w:p w14:paraId="13D6BDB9" w14:textId="6FC2714B" w:rsidR="00EE332C" w:rsidRDefault="00EE332C" w:rsidP="00EE332C">
      <w:pPr>
        <w:pStyle w:val="ListParagraph"/>
        <w:numPr>
          <w:ilvl w:val="2"/>
          <w:numId w:val="5"/>
        </w:numPr>
      </w:pPr>
      <w:hyperlink r:id="rId15" w:history="1">
        <w:r w:rsidRPr="0081590B">
          <w:rPr>
            <w:rStyle w:val="Hyperlink"/>
          </w:rPr>
          <w:t>https://tools4mirs.org/software/differential_expression_analysis/</w:t>
        </w:r>
      </w:hyperlink>
    </w:p>
    <w:p w14:paraId="49B5C98A" w14:textId="77777777" w:rsidR="00EE332C" w:rsidRDefault="00EE332C" w:rsidP="00EE332C">
      <w:pPr>
        <w:pStyle w:val="ListParagraph"/>
        <w:ind w:left="1440"/>
      </w:pPr>
    </w:p>
    <w:p w14:paraId="37C776B1" w14:textId="0898A681" w:rsidR="009E0118" w:rsidRPr="00B62B9F" w:rsidRDefault="009E0118" w:rsidP="00F91D6A">
      <w:pPr>
        <w:pStyle w:val="ListParagraph"/>
        <w:numPr>
          <w:ilvl w:val="0"/>
          <w:numId w:val="5"/>
        </w:numPr>
        <w:rPr>
          <w:strike/>
        </w:rPr>
      </w:pPr>
      <w:r w:rsidRPr="00B62B9F">
        <w:rPr>
          <w:strike/>
        </w:rPr>
        <w:t>If you were to repeat the project from sc</w:t>
      </w:r>
      <w:r w:rsidR="009D68C8" w:rsidRPr="00B62B9F">
        <w:rPr>
          <w:strike/>
        </w:rPr>
        <w:t>r</w:t>
      </w:r>
      <w:r w:rsidRPr="00B62B9F">
        <w:rPr>
          <w:strike/>
        </w:rPr>
        <w:t>atch, what would you do differently?</w:t>
      </w:r>
    </w:p>
    <w:p w14:paraId="57092451" w14:textId="653CD0F1" w:rsidR="009A5462" w:rsidRPr="009A5462" w:rsidRDefault="009A5462" w:rsidP="009E0118">
      <w:pPr>
        <w:pStyle w:val="ListParagraph"/>
        <w:numPr>
          <w:ilvl w:val="1"/>
          <w:numId w:val="5"/>
        </w:numPr>
      </w:pPr>
      <w:r>
        <w:rPr>
          <w:b/>
          <w:bCs/>
        </w:rPr>
        <w:t>I would want to use an established dataset that has known results and associations so that I can properly evaluate the pathway enrichment analysis. This is because, with the primary HBEC dataset, I am unsure whether the differential expression analysis was entirely successful and whether the DE miRNAs have real associations.</w:t>
      </w:r>
    </w:p>
    <w:p w14:paraId="060535A6" w14:textId="68F696EE" w:rsidR="009E0118" w:rsidRPr="009D68C8" w:rsidRDefault="009D68C8" w:rsidP="009E0118">
      <w:pPr>
        <w:pStyle w:val="ListParagraph"/>
        <w:numPr>
          <w:ilvl w:val="1"/>
          <w:numId w:val="5"/>
        </w:numPr>
      </w:pPr>
      <w:r>
        <w:rPr>
          <w:b/>
          <w:bCs/>
        </w:rPr>
        <w:t>I would want to do a formal comparison of results from all the different methods described in review papers using the primary HBEC dataset to see what the levels of overlap are. Then, compare these to commercial pipelines that have extensive filtering options. This will allow me to assess the quality of my results.</w:t>
      </w:r>
    </w:p>
    <w:p w14:paraId="4C982F37" w14:textId="3C442B5C" w:rsidR="009D68C8" w:rsidRDefault="009D68C8" w:rsidP="009E0118">
      <w:pPr>
        <w:pStyle w:val="ListParagraph"/>
        <w:numPr>
          <w:ilvl w:val="1"/>
          <w:numId w:val="5"/>
        </w:numPr>
      </w:pPr>
      <w:r>
        <w:rPr>
          <w:b/>
          <w:bCs/>
        </w:rPr>
        <w:t>Consult an expert.</w:t>
      </w:r>
    </w:p>
    <w:p w14:paraId="4884CD11" w14:textId="198FAC08" w:rsidR="00156D3B" w:rsidRPr="00B62B9F" w:rsidRDefault="00156D3B" w:rsidP="00F91D6A">
      <w:pPr>
        <w:pStyle w:val="ListParagraph"/>
        <w:numPr>
          <w:ilvl w:val="0"/>
          <w:numId w:val="5"/>
        </w:numPr>
        <w:rPr>
          <w:strike/>
        </w:rPr>
      </w:pPr>
      <w:r w:rsidRPr="00B62B9F">
        <w:rPr>
          <w:strike/>
        </w:rPr>
        <w:t>Current state of the field and any recent advancements?</w:t>
      </w:r>
    </w:p>
    <w:p w14:paraId="7A72BD2E" w14:textId="23DF8360" w:rsidR="003B5E9F" w:rsidRPr="00687145" w:rsidRDefault="003B5E9F" w:rsidP="003B5E9F">
      <w:pPr>
        <w:pStyle w:val="ListParagraph"/>
        <w:numPr>
          <w:ilvl w:val="1"/>
          <w:numId w:val="5"/>
        </w:numPr>
        <w:rPr>
          <w:b/>
          <w:bCs/>
        </w:rPr>
      </w:pPr>
      <w:r w:rsidRPr="00687145">
        <w:rPr>
          <w:b/>
          <w:bCs/>
        </w:rPr>
        <w:t xml:space="preserve">Using miRNAs as biomarkers for allergic rhinitis </w:t>
      </w:r>
      <w:r w:rsidR="00AE251C" w:rsidRPr="00687145">
        <w:rPr>
          <w:b/>
          <w:bCs/>
        </w:rPr>
        <w:t xml:space="preserve">(nose reacts to allergens) </w:t>
      </w:r>
      <w:hyperlink r:id="rId16" w:history="1">
        <w:r w:rsidR="00AE251C" w:rsidRPr="00687145">
          <w:rPr>
            <w:rStyle w:val="Hyperlink"/>
            <w:b/>
            <w:bCs/>
          </w:rPr>
          <w:t>https://link.springer.com/article/10.1007/s11882-026-01279-0</w:t>
        </w:r>
      </w:hyperlink>
    </w:p>
    <w:p w14:paraId="6813097C" w14:textId="78B4C8FC" w:rsidR="003B5E9F" w:rsidRPr="00687145" w:rsidRDefault="003B5E9F" w:rsidP="003B5E9F">
      <w:pPr>
        <w:pStyle w:val="ListParagraph"/>
        <w:numPr>
          <w:ilvl w:val="2"/>
          <w:numId w:val="5"/>
        </w:numPr>
        <w:rPr>
          <w:b/>
          <w:bCs/>
        </w:rPr>
      </w:pPr>
      <w:r w:rsidRPr="00687145">
        <w:rPr>
          <w:b/>
          <w:bCs/>
        </w:rPr>
        <w:t>miR-451 appeared differentially expressed in dose 24</w:t>
      </w:r>
    </w:p>
    <w:p w14:paraId="3D696D23" w14:textId="3A63BAA1" w:rsidR="00955DEF" w:rsidRPr="00687145" w:rsidRDefault="009D5E56" w:rsidP="00955DEF">
      <w:pPr>
        <w:pStyle w:val="ListParagraph"/>
        <w:numPr>
          <w:ilvl w:val="1"/>
          <w:numId w:val="5"/>
        </w:numPr>
        <w:rPr>
          <w:b/>
          <w:bCs/>
        </w:rPr>
      </w:pPr>
      <w:r w:rsidRPr="00687145">
        <w:rPr>
          <w:b/>
          <w:bCs/>
        </w:rPr>
        <w:t>M</w:t>
      </w:r>
      <w:r w:rsidR="00955DEF" w:rsidRPr="00687145">
        <w:rPr>
          <w:b/>
          <w:bCs/>
        </w:rPr>
        <w:t xml:space="preserve">ore research needs to be done to investigate sex effects. This paper </w:t>
      </w:r>
      <w:r w:rsidR="00375DA0" w:rsidRPr="00687145">
        <w:rPr>
          <w:b/>
          <w:bCs/>
        </w:rPr>
        <w:t xml:space="preserve">suggests miRNAs may be involved in explaining the “higher susceptibility of females to asthma” </w:t>
      </w:r>
      <w:hyperlink r:id="rId17" w:history="1">
        <w:r w:rsidR="00375DA0" w:rsidRPr="00687145">
          <w:rPr>
            <w:rStyle w:val="Hyperlink"/>
            <w:b/>
            <w:bCs/>
          </w:rPr>
          <w:t>https://pmc.ncbi.nlm.nih.gov/articles/PMC11281810/</w:t>
        </w:r>
      </w:hyperlink>
    </w:p>
    <w:p w14:paraId="7FFD9954" w14:textId="508BBBE8" w:rsidR="00375DA0" w:rsidRPr="00687145" w:rsidRDefault="00375DA0" w:rsidP="00375DA0">
      <w:pPr>
        <w:pStyle w:val="ListParagraph"/>
        <w:numPr>
          <w:ilvl w:val="2"/>
          <w:numId w:val="5"/>
        </w:numPr>
        <w:rPr>
          <w:b/>
          <w:bCs/>
        </w:rPr>
      </w:pPr>
      <w:r w:rsidRPr="00687145">
        <w:rPr>
          <w:b/>
          <w:bCs/>
        </w:rPr>
        <w:t>All donors and cells in my study were male.</w:t>
      </w:r>
    </w:p>
    <w:p w14:paraId="390FDE8D" w14:textId="77777777" w:rsidR="00EE332C" w:rsidRDefault="00EE332C" w:rsidP="00EE332C">
      <w:pPr>
        <w:pStyle w:val="ListParagraph"/>
        <w:numPr>
          <w:ilvl w:val="0"/>
          <w:numId w:val="5"/>
        </w:numPr>
      </w:pPr>
      <w:r>
        <w:t>Need to justify the points made in the discussion.</w:t>
      </w:r>
    </w:p>
    <w:p w14:paraId="7BEA1339" w14:textId="263A6FE9" w:rsidR="008470C5" w:rsidRPr="00B62B9F" w:rsidRDefault="008470C5" w:rsidP="000C5520">
      <w:pPr>
        <w:pStyle w:val="ListParagraph"/>
        <w:numPr>
          <w:ilvl w:val="1"/>
          <w:numId w:val="5"/>
        </w:numPr>
        <w:rPr>
          <w:strike/>
        </w:rPr>
      </w:pPr>
      <w:r w:rsidRPr="00B62B9F">
        <w:rPr>
          <w:strike/>
        </w:rPr>
        <w:t>rRNA and tRNA in allergic responses.</w:t>
      </w:r>
    </w:p>
    <w:p w14:paraId="5DAC1EEB" w14:textId="77777777" w:rsidR="00404674" w:rsidRPr="00B62B9F" w:rsidRDefault="008470C5" w:rsidP="000C5520">
      <w:pPr>
        <w:pStyle w:val="ListParagraph"/>
        <w:numPr>
          <w:ilvl w:val="1"/>
          <w:numId w:val="5"/>
        </w:numPr>
        <w:rPr>
          <w:strike/>
        </w:rPr>
      </w:pPr>
      <w:r w:rsidRPr="00B62B9F">
        <w:rPr>
          <w:strike/>
        </w:rPr>
        <w:t xml:space="preserve">Target gene databases are more extensive than miRNA-level databases. </w:t>
      </w:r>
    </w:p>
    <w:p w14:paraId="3F28055D" w14:textId="7B942C99" w:rsidR="00404674" w:rsidRPr="00404674" w:rsidRDefault="00404674" w:rsidP="00404674">
      <w:pPr>
        <w:pStyle w:val="ListParagraph"/>
        <w:numPr>
          <w:ilvl w:val="2"/>
          <w:numId w:val="5"/>
        </w:numPr>
        <w:rPr>
          <w:b/>
          <w:bCs/>
        </w:rPr>
      </w:pPr>
      <w:r w:rsidRPr="00404674">
        <w:rPr>
          <w:b/>
          <w:bCs/>
        </w:rPr>
        <w:t>Less research has been done into miRNAs as these are more recent and potentially more difficult to establish an association</w:t>
      </w:r>
      <w:r>
        <w:rPr>
          <w:b/>
          <w:bCs/>
        </w:rPr>
        <w:t>.</w:t>
      </w:r>
    </w:p>
    <w:p w14:paraId="0AEFE706" w14:textId="7B19C0A5" w:rsidR="008470C5" w:rsidRDefault="00404674" w:rsidP="00404674">
      <w:pPr>
        <w:pStyle w:val="ListParagraph"/>
        <w:numPr>
          <w:ilvl w:val="2"/>
          <w:numId w:val="5"/>
        </w:numPr>
      </w:pPr>
      <w:r>
        <w:rPr>
          <w:b/>
          <w:bCs/>
        </w:rPr>
        <w:t xml:space="preserve">When testing miRNA sets in </w:t>
      </w:r>
      <w:proofErr w:type="spellStart"/>
      <w:r>
        <w:rPr>
          <w:b/>
          <w:bCs/>
        </w:rPr>
        <w:t>miEAA</w:t>
      </w:r>
      <w:proofErr w:type="spellEnd"/>
      <w:r>
        <w:rPr>
          <w:b/>
          <w:bCs/>
        </w:rPr>
        <w:t>, I observed far fewer associations.</w:t>
      </w:r>
      <w:r w:rsidR="008470C5">
        <w:rPr>
          <w:b/>
          <w:bCs/>
        </w:rPr>
        <w:t xml:space="preserve"> </w:t>
      </w:r>
    </w:p>
    <w:p w14:paraId="0C583446" w14:textId="7D460F57" w:rsidR="00404674" w:rsidRPr="00B62B9F" w:rsidRDefault="00404674" w:rsidP="000C5520">
      <w:pPr>
        <w:pStyle w:val="ListParagraph"/>
        <w:numPr>
          <w:ilvl w:val="1"/>
          <w:numId w:val="5"/>
        </w:numPr>
        <w:rPr>
          <w:strike/>
        </w:rPr>
      </w:pPr>
      <w:r w:rsidRPr="00B62B9F">
        <w:rPr>
          <w:strike/>
        </w:rPr>
        <w:t>Struggled to incorporate context-specific filtering into the workflow.</w:t>
      </w:r>
    </w:p>
    <w:p w14:paraId="18568AEE" w14:textId="7D4D9748" w:rsidR="00404674" w:rsidRPr="00404674" w:rsidRDefault="00404674" w:rsidP="00404674">
      <w:pPr>
        <w:pStyle w:val="ListParagraph"/>
        <w:numPr>
          <w:ilvl w:val="2"/>
          <w:numId w:val="5"/>
        </w:numPr>
      </w:pPr>
      <w:r>
        <w:rPr>
          <w:b/>
          <w:bCs/>
        </w:rPr>
        <w:t>There were so many potential target cells for the EVs that it was difficult to create an exhaustive list and the airway and immune cells I did check from the Human Tissue Atlas had &gt;12k genes therefore it would have comprised most of the genome anyway.</w:t>
      </w:r>
    </w:p>
    <w:p w14:paraId="4F7A7CA6" w14:textId="76C07226" w:rsidR="00404674" w:rsidRDefault="00404674" w:rsidP="00404674">
      <w:pPr>
        <w:pStyle w:val="ListParagraph"/>
        <w:numPr>
          <w:ilvl w:val="2"/>
          <w:numId w:val="5"/>
        </w:numPr>
      </w:pPr>
      <w:r>
        <w:rPr>
          <w:b/>
          <w:bCs/>
        </w:rPr>
        <w:t>Commercial platforms (e.g., QIAGEN IPA) provide additional filters for disease states and other criteria which made it more specific – these are manually curated and proprietary.</w:t>
      </w:r>
    </w:p>
    <w:p w14:paraId="3EC24D1D" w14:textId="1DC4727B" w:rsidR="00F978E5" w:rsidRPr="00B62B9F" w:rsidRDefault="00F978E5" w:rsidP="000C5520">
      <w:pPr>
        <w:pStyle w:val="ListParagraph"/>
        <w:numPr>
          <w:ilvl w:val="1"/>
          <w:numId w:val="5"/>
        </w:numPr>
        <w:rPr>
          <w:strike/>
        </w:rPr>
      </w:pPr>
      <w:r w:rsidRPr="00B62B9F">
        <w:rPr>
          <w:strike/>
        </w:rPr>
        <w:lastRenderedPageBreak/>
        <w:t xml:space="preserve">Development of the workflow using a dataset with sufficient differential expression. </w:t>
      </w:r>
    </w:p>
    <w:p w14:paraId="56A79733" w14:textId="01D0CA5C" w:rsidR="00F978E5" w:rsidRPr="00F978E5" w:rsidRDefault="00F978E5" w:rsidP="00F978E5">
      <w:pPr>
        <w:pStyle w:val="ListParagraph"/>
        <w:numPr>
          <w:ilvl w:val="2"/>
          <w:numId w:val="5"/>
        </w:numPr>
      </w:pPr>
      <w:r>
        <w:rPr>
          <w:b/>
          <w:bCs/>
        </w:rPr>
        <w:t>This means that it was lucky that one condition in the primary HBECs had sufficient differential expression</w:t>
      </w:r>
      <w:r w:rsidR="00EC140F">
        <w:rPr>
          <w:b/>
          <w:bCs/>
        </w:rPr>
        <w:t xml:space="preserve"> to be able to develop the method. Alternatively, could have used an established dataset from a similar study.</w:t>
      </w:r>
    </w:p>
    <w:p w14:paraId="0A79AB33" w14:textId="6D5AFCF8" w:rsidR="00F978E5" w:rsidRDefault="00F978E5" w:rsidP="00F978E5">
      <w:pPr>
        <w:pStyle w:val="ListParagraph"/>
        <w:numPr>
          <w:ilvl w:val="2"/>
          <w:numId w:val="5"/>
        </w:numPr>
      </w:pPr>
      <w:r>
        <w:rPr>
          <w:b/>
          <w:bCs/>
        </w:rPr>
        <w:t>An approximately even split of upregulated (13) and downregulated (14) miRNAs.</w:t>
      </w:r>
    </w:p>
    <w:p w14:paraId="271C53B3" w14:textId="691C3BBC" w:rsidR="00EC140F" w:rsidRPr="00B62B9F" w:rsidRDefault="00EC140F" w:rsidP="000C5520">
      <w:pPr>
        <w:pStyle w:val="ListParagraph"/>
        <w:numPr>
          <w:ilvl w:val="1"/>
          <w:numId w:val="5"/>
        </w:numPr>
        <w:rPr>
          <w:strike/>
        </w:rPr>
      </w:pPr>
      <w:r w:rsidRPr="00B62B9F">
        <w:rPr>
          <w:strike/>
        </w:rPr>
        <w:t>Use of experimentally validated target interactions.</w:t>
      </w:r>
    </w:p>
    <w:p w14:paraId="773FA739" w14:textId="4FC9C09C" w:rsidR="00EC140F" w:rsidRPr="00EC140F" w:rsidRDefault="00EC140F" w:rsidP="00EC140F">
      <w:pPr>
        <w:pStyle w:val="ListParagraph"/>
        <w:numPr>
          <w:ilvl w:val="2"/>
          <w:numId w:val="5"/>
        </w:numPr>
        <w:rPr>
          <w:b/>
          <w:bCs/>
        </w:rPr>
      </w:pPr>
      <w:r w:rsidRPr="00EC140F">
        <w:rPr>
          <w:b/>
          <w:bCs/>
        </w:rPr>
        <w:t>Many people use predicted targets as well, but these are less reliable.</w:t>
      </w:r>
    </w:p>
    <w:p w14:paraId="14527FEE" w14:textId="15805621" w:rsidR="00EC140F" w:rsidRPr="00EC140F" w:rsidRDefault="00EC140F" w:rsidP="00EC140F">
      <w:pPr>
        <w:pStyle w:val="ListParagraph"/>
        <w:numPr>
          <w:ilvl w:val="2"/>
          <w:numId w:val="5"/>
        </w:numPr>
        <w:rPr>
          <w:b/>
          <w:bCs/>
        </w:rPr>
      </w:pPr>
      <w:r w:rsidRPr="00EC140F">
        <w:rPr>
          <w:b/>
          <w:bCs/>
        </w:rPr>
        <w:t>It is possible to get the overlap between predicted and validated, or only high-confidence predicted targets, but I did not do this as there were already so many target genes.</w:t>
      </w:r>
    </w:p>
    <w:p w14:paraId="246680D3" w14:textId="269A5568" w:rsidR="00EC140F" w:rsidRPr="00B62B9F" w:rsidRDefault="00EC140F" w:rsidP="000C5520">
      <w:pPr>
        <w:pStyle w:val="ListParagraph"/>
        <w:numPr>
          <w:ilvl w:val="1"/>
          <w:numId w:val="5"/>
        </w:numPr>
        <w:rPr>
          <w:strike/>
        </w:rPr>
      </w:pPr>
      <w:r w:rsidRPr="00B62B9F">
        <w:rPr>
          <w:strike/>
        </w:rPr>
        <w:t xml:space="preserve">You say there were too few replicates to remove outliers. How many replicates would be enough? </w:t>
      </w:r>
    </w:p>
    <w:p w14:paraId="54995B32" w14:textId="050F8327" w:rsidR="00EC140F" w:rsidRPr="00826C50" w:rsidRDefault="00EC140F" w:rsidP="00EC140F">
      <w:pPr>
        <w:pStyle w:val="ListParagraph"/>
        <w:numPr>
          <w:ilvl w:val="2"/>
          <w:numId w:val="5"/>
        </w:numPr>
        <w:rPr>
          <w:b/>
          <w:bCs/>
        </w:rPr>
      </w:pPr>
      <w:r w:rsidRPr="00826C50">
        <w:rPr>
          <w:b/>
          <w:bCs/>
        </w:rPr>
        <w:t>Three replicates is a common number for differential expression analysis, however they should all show consistent clustering</w:t>
      </w:r>
      <w:r w:rsidR="00F81FDA" w:rsidRPr="00826C50">
        <w:rPr>
          <w:b/>
          <w:bCs/>
        </w:rPr>
        <w:t xml:space="preserve"> in PCA and moderate concordance in heatmap of expression.</w:t>
      </w:r>
    </w:p>
    <w:p w14:paraId="5D181237" w14:textId="2F297372" w:rsidR="00F81FDA" w:rsidRPr="00826C50" w:rsidRDefault="00F81FDA" w:rsidP="00EC140F">
      <w:pPr>
        <w:pStyle w:val="ListParagraph"/>
        <w:numPr>
          <w:ilvl w:val="2"/>
          <w:numId w:val="5"/>
        </w:numPr>
        <w:rPr>
          <w:b/>
          <w:bCs/>
        </w:rPr>
      </w:pPr>
      <w:r w:rsidRPr="00826C50">
        <w:rPr>
          <w:b/>
          <w:bCs/>
        </w:rPr>
        <w:t xml:space="preserve">The more replicates the better but this </w:t>
      </w:r>
      <w:proofErr w:type="gramStart"/>
      <w:r w:rsidRPr="00826C50">
        <w:rPr>
          <w:b/>
          <w:bCs/>
        </w:rPr>
        <w:t>has to</w:t>
      </w:r>
      <w:proofErr w:type="gramEnd"/>
      <w:r w:rsidRPr="00826C50">
        <w:rPr>
          <w:b/>
          <w:bCs/>
        </w:rPr>
        <w:t xml:space="preserve"> be managed in terms of cost.</w:t>
      </w:r>
    </w:p>
    <w:p w14:paraId="28D2A344" w14:textId="3FFB8B43" w:rsidR="00F81FDA" w:rsidRPr="00B62B9F" w:rsidRDefault="00F81FDA" w:rsidP="000C5520">
      <w:pPr>
        <w:pStyle w:val="ListParagraph"/>
        <w:numPr>
          <w:ilvl w:val="1"/>
          <w:numId w:val="5"/>
        </w:numPr>
        <w:rPr>
          <w:strike/>
        </w:rPr>
      </w:pPr>
      <w:r w:rsidRPr="00B62B9F">
        <w:rPr>
          <w:strike/>
        </w:rPr>
        <w:t>How much miRNA would be enough to successfully perform the analysis?</w:t>
      </w:r>
    </w:p>
    <w:p w14:paraId="7E5EB8C3" w14:textId="6AD0A596" w:rsidR="00F81FDA" w:rsidRDefault="00F81FDA" w:rsidP="00F81FDA">
      <w:pPr>
        <w:pStyle w:val="ListParagraph"/>
        <w:numPr>
          <w:ilvl w:val="2"/>
          <w:numId w:val="5"/>
        </w:numPr>
      </w:pPr>
      <w:r>
        <w:t>More. []</w:t>
      </w:r>
    </w:p>
    <w:p w14:paraId="3DB25E72" w14:textId="0F063D8C" w:rsidR="00F81FDA" w:rsidRPr="00B62B9F" w:rsidRDefault="00F81FDA" w:rsidP="000C5520">
      <w:pPr>
        <w:pStyle w:val="ListParagraph"/>
        <w:numPr>
          <w:ilvl w:val="1"/>
          <w:numId w:val="5"/>
        </w:numPr>
        <w:rPr>
          <w:strike/>
        </w:rPr>
      </w:pPr>
      <w:r w:rsidRPr="00B62B9F">
        <w:rPr>
          <w:strike/>
        </w:rPr>
        <w:t>Using literature search over pathway analysis prevented novel findings in the Calu-3 dataset.</w:t>
      </w:r>
    </w:p>
    <w:p w14:paraId="616C00A7" w14:textId="267BA439" w:rsidR="00F81FDA" w:rsidRDefault="00F81FDA" w:rsidP="00F81FDA">
      <w:pPr>
        <w:pStyle w:val="ListParagraph"/>
        <w:numPr>
          <w:ilvl w:val="2"/>
          <w:numId w:val="5"/>
        </w:numPr>
      </w:pPr>
      <w:r>
        <w:rPr>
          <w:b/>
          <w:bCs/>
        </w:rPr>
        <w:t>Because all the research had been previously performed meaning that we wouldn’t be able to find new pathways.</w:t>
      </w:r>
    </w:p>
    <w:p w14:paraId="75AE1528" w14:textId="209F4BF7" w:rsidR="00F81FDA" w:rsidRPr="00B62B9F" w:rsidRDefault="00F81FDA" w:rsidP="000C5520">
      <w:pPr>
        <w:pStyle w:val="ListParagraph"/>
        <w:numPr>
          <w:ilvl w:val="1"/>
          <w:numId w:val="5"/>
        </w:numPr>
        <w:rPr>
          <w:strike/>
        </w:rPr>
      </w:pPr>
      <w:r w:rsidRPr="00B62B9F">
        <w:rPr>
          <w:strike/>
        </w:rPr>
        <w:t xml:space="preserve">Why do pathway databases bias towards well-characterised miRNAs? </w:t>
      </w:r>
    </w:p>
    <w:p w14:paraId="0BD5C8E0" w14:textId="0C6BED4B" w:rsidR="00F81FDA" w:rsidRPr="00F81FDA" w:rsidRDefault="00F81FDA" w:rsidP="00F81FDA">
      <w:pPr>
        <w:pStyle w:val="ListParagraph"/>
        <w:numPr>
          <w:ilvl w:val="2"/>
          <w:numId w:val="5"/>
        </w:numPr>
        <w:rPr>
          <w:b/>
          <w:bCs/>
        </w:rPr>
      </w:pPr>
      <w:r w:rsidRPr="00F81FDA">
        <w:rPr>
          <w:b/>
          <w:bCs/>
        </w:rPr>
        <w:t>Because the</w:t>
      </w:r>
      <w:r>
        <w:rPr>
          <w:b/>
          <w:bCs/>
        </w:rPr>
        <w:t>re will be more</w:t>
      </w:r>
      <w:r w:rsidRPr="00F81FDA">
        <w:rPr>
          <w:b/>
          <w:bCs/>
        </w:rPr>
        <w:t xml:space="preserve"> pathway</w:t>
      </w:r>
      <w:r>
        <w:rPr>
          <w:b/>
          <w:bCs/>
        </w:rPr>
        <w:t>s associated with that miRNA and as the methods for pathway analysis (ORA/miRNA-SEA) rely on how frequently a miRNA-pathway association appears compared to random chance, it will bias towards the more miRNAs with more pathway associations.</w:t>
      </w:r>
    </w:p>
    <w:p w14:paraId="3F6F7C03" w14:textId="7057DC5F" w:rsidR="000C5520" w:rsidRDefault="000C5520" w:rsidP="000C5520">
      <w:pPr>
        <w:pStyle w:val="ListParagraph"/>
        <w:numPr>
          <w:ilvl w:val="1"/>
          <w:numId w:val="5"/>
        </w:numPr>
      </w:pPr>
      <w:r w:rsidRPr="00055C8F">
        <w:rPr>
          <w:strike/>
        </w:rPr>
        <w:t xml:space="preserve">Mimics and inhibitors were used in previous studies </w:t>
      </w:r>
      <w:hyperlink r:id="rId18" w:history="1">
        <w:r w:rsidRPr="0081590B">
          <w:rPr>
            <w:rStyle w:val="Hyperlink"/>
          </w:rPr>
          <w:t>https://www.sciencedirect.com/science/article/pii/S0300483X26000880</w:t>
        </w:r>
      </w:hyperlink>
    </w:p>
    <w:p w14:paraId="1B46387A" w14:textId="77777777" w:rsidR="000C5520" w:rsidRDefault="000C5520" w:rsidP="000C5520">
      <w:pPr>
        <w:pStyle w:val="ListParagraph"/>
        <w:numPr>
          <w:ilvl w:val="1"/>
          <w:numId w:val="5"/>
        </w:numPr>
      </w:pPr>
    </w:p>
    <w:p w14:paraId="163B649A" w14:textId="11711EFC" w:rsidR="0013221E" w:rsidRPr="00515D48" w:rsidRDefault="0013221E" w:rsidP="0013221E">
      <w:pPr>
        <w:pStyle w:val="ListParagraph"/>
      </w:pPr>
    </w:p>
    <w:p w14:paraId="25C141DA" w14:textId="77777777" w:rsidR="008D36F3" w:rsidRPr="0036442F" w:rsidRDefault="008D36F3" w:rsidP="008D36F3"/>
    <w:p w14:paraId="4C612968" w14:textId="77777777" w:rsidR="0036442F" w:rsidRPr="0036442F" w:rsidRDefault="0036442F" w:rsidP="0036442F">
      <w:pPr>
        <w:pStyle w:val="ListParagraph"/>
      </w:pPr>
    </w:p>
    <w:p w14:paraId="41703D13" w14:textId="77777777" w:rsidR="0036442F" w:rsidRPr="0036442F" w:rsidRDefault="0036442F" w:rsidP="0036442F">
      <w:pPr>
        <w:pStyle w:val="ListParagraph"/>
      </w:pPr>
    </w:p>
    <w:p w14:paraId="1571DB53" w14:textId="77777777" w:rsidR="0036442F" w:rsidRPr="0036442F" w:rsidRDefault="0036442F" w:rsidP="0036442F"/>
    <w:sectPr w:rsidR="0036442F" w:rsidRPr="00364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32B00"/>
    <w:multiLevelType w:val="hybridMultilevel"/>
    <w:tmpl w:val="473645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83506"/>
    <w:multiLevelType w:val="hybridMultilevel"/>
    <w:tmpl w:val="DE5604E0"/>
    <w:lvl w:ilvl="0" w:tplc="4AB68766">
      <w:start w:val="1"/>
      <w:numFmt w:val="bullet"/>
      <w:lvlText w:val="•"/>
      <w:lvlJc w:val="left"/>
      <w:pPr>
        <w:tabs>
          <w:tab w:val="num" w:pos="720"/>
        </w:tabs>
        <w:ind w:left="720" w:hanging="360"/>
      </w:pPr>
      <w:rPr>
        <w:rFonts w:ascii="Arial" w:hAnsi="Arial" w:hint="default"/>
      </w:rPr>
    </w:lvl>
    <w:lvl w:ilvl="1" w:tplc="C35ADBDC" w:tentative="1">
      <w:start w:val="1"/>
      <w:numFmt w:val="bullet"/>
      <w:lvlText w:val="•"/>
      <w:lvlJc w:val="left"/>
      <w:pPr>
        <w:tabs>
          <w:tab w:val="num" w:pos="1440"/>
        </w:tabs>
        <w:ind w:left="1440" w:hanging="360"/>
      </w:pPr>
      <w:rPr>
        <w:rFonts w:ascii="Arial" w:hAnsi="Arial" w:hint="default"/>
      </w:rPr>
    </w:lvl>
    <w:lvl w:ilvl="2" w:tplc="008A09C4" w:tentative="1">
      <w:start w:val="1"/>
      <w:numFmt w:val="bullet"/>
      <w:lvlText w:val="•"/>
      <w:lvlJc w:val="left"/>
      <w:pPr>
        <w:tabs>
          <w:tab w:val="num" w:pos="2160"/>
        </w:tabs>
        <w:ind w:left="2160" w:hanging="360"/>
      </w:pPr>
      <w:rPr>
        <w:rFonts w:ascii="Arial" w:hAnsi="Arial" w:hint="default"/>
      </w:rPr>
    </w:lvl>
    <w:lvl w:ilvl="3" w:tplc="07B899BA" w:tentative="1">
      <w:start w:val="1"/>
      <w:numFmt w:val="bullet"/>
      <w:lvlText w:val="•"/>
      <w:lvlJc w:val="left"/>
      <w:pPr>
        <w:tabs>
          <w:tab w:val="num" w:pos="2880"/>
        </w:tabs>
        <w:ind w:left="2880" w:hanging="360"/>
      </w:pPr>
      <w:rPr>
        <w:rFonts w:ascii="Arial" w:hAnsi="Arial" w:hint="default"/>
      </w:rPr>
    </w:lvl>
    <w:lvl w:ilvl="4" w:tplc="1EC6F7BA" w:tentative="1">
      <w:start w:val="1"/>
      <w:numFmt w:val="bullet"/>
      <w:lvlText w:val="•"/>
      <w:lvlJc w:val="left"/>
      <w:pPr>
        <w:tabs>
          <w:tab w:val="num" w:pos="3600"/>
        </w:tabs>
        <w:ind w:left="3600" w:hanging="360"/>
      </w:pPr>
      <w:rPr>
        <w:rFonts w:ascii="Arial" w:hAnsi="Arial" w:hint="default"/>
      </w:rPr>
    </w:lvl>
    <w:lvl w:ilvl="5" w:tplc="581EDC22" w:tentative="1">
      <w:start w:val="1"/>
      <w:numFmt w:val="bullet"/>
      <w:lvlText w:val="•"/>
      <w:lvlJc w:val="left"/>
      <w:pPr>
        <w:tabs>
          <w:tab w:val="num" w:pos="4320"/>
        </w:tabs>
        <w:ind w:left="4320" w:hanging="360"/>
      </w:pPr>
      <w:rPr>
        <w:rFonts w:ascii="Arial" w:hAnsi="Arial" w:hint="default"/>
      </w:rPr>
    </w:lvl>
    <w:lvl w:ilvl="6" w:tplc="C81ECFC8" w:tentative="1">
      <w:start w:val="1"/>
      <w:numFmt w:val="bullet"/>
      <w:lvlText w:val="•"/>
      <w:lvlJc w:val="left"/>
      <w:pPr>
        <w:tabs>
          <w:tab w:val="num" w:pos="5040"/>
        </w:tabs>
        <w:ind w:left="5040" w:hanging="360"/>
      </w:pPr>
      <w:rPr>
        <w:rFonts w:ascii="Arial" w:hAnsi="Arial" w:hint="default"/>
      </w:rPr>
    </w:lvl>
    <w:lvl w:ilvl="7" w:tplc="BC7C63C2" w:tentative="1">
      <w:start w:val="1"/>
      <w:numFmt w:val="bullet"/>
      <w:lvlText w:val="•"/>
      <w:lvlJc w:val="left"/>
      <w:pPr>
        <w:tabs>
          <w:tab w:val="num" w:pos="5760"/>
        </w:tabs>
        <w:ind w:left="5760" w:hanging="360"/>
      </w:pPr>
      <w:rPr>
        <w:rFonts w:ascii="Arial" w:hAnsi="Arial" w:hint="default"/>
      </w:rPr>
    </w:lvl>
    <w:lvl w:ilvl="8" w:tplc="A1D601A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C007DD"/>
    <w:multiLevelType w:val="hybridMultilevel"/>
    <w:tmpl w:val="918AFBEC"/>
    <w:lvl w:ilvl="0" w:tplc="32B24890">
      <w:start w:val="1"/>
      <w:numFmt w:val="bullet"/>
      <w:lvlText w:val="•"/>
      <w:lvlJc w:val="left"/>
      <w:pPr>
        <w:tabs>
          <w:tab w:val="num" w:pos="720"/>
        </w:tabs>
        <w:ind w:left="720" w:hanging="360"/>
      </w:pPr>
      <w:rPr>
        <w:rFonts w:ascii="Arial" w:hAnsi="Arial" w:hint="default"/>
      </w:rPr>
    </w:lvl>
    <w:lvl w:ilvl="1" w:tplc="163EA7F2" w:tentative="1">
      <w:start w:val="1"/>
      <w:numFmt w:val="bullet"/>
      <w:lvlText w:val="•"/>
      <w:lvlJc w:val="left"/>
      <w:pPr>
        <w:tabs>
          <w:tab w:val="num" w:pos="1440"/>
        </w:tabs>
        <w:ind w:left="1440" w:hanging="360"/>
      </w:pPr>
      <w:rPr>
        <w:rFonts w:ascii="Arial" w:hAnsi="Arial" w:hint="default"/>
      </w:rPr>
    </w:lvl>
    <w:lvl w:ilvl="2" w:tplc="8FF05390" w:tentative="1">
      <w:start w:val="1"/>
      <w:numFmt w:val="bullet"/>
      <w:lvlText w:val="•"/>
      <w:lvlJc w:val="left"/>
      <w:pPr>
        <w:tabs>
          <w:tab w:val="num" w:pos="2160"/>
        </w:tabs>
        <w:ind w:left="2160" w:hanging="360"/>
      </w:pPr>
      <w:rPr>
        <w:rFonts w:ascii="Arial" w:hAnsi="Arial" w:hint="default"/>
      </w:rPr>
    </w:lvl>
    <w:lvl w:ilvl="3" w:tplc="0D3AB5A4" w:tentative="1">
      <w:start w:val="1"/>
      <w:numFmt w:val="bullet"/>
      <w:lvlText w:val="•"/>
      <w:lvlJc w:val="left"/>
      <w:pPr>
        <w:tabs>
          <w:tab w:val="num" w:pos="2880"/>
        </w:tabs>
        <w:ind w:left="2880" w:hanging="360"/>
      </w:pPr>
      <w:rPr>
        <w:rFonts w:ascii="Arial" w:hAnsi="Arial" w:hint="default"/>
      </w:rPr>
    </w:lvl>
    <w:lvl w:ilvl="4" w:tplc="E79E2D66" w:tentative="1">
      <w:start w:val="1"/>
      <w:numFmt w:val="bullet"/>
      <w:lvlText w:val="•"/>
      <w:lvlJc w:val="left"/>
      <w:pPr>
        <w:tabs>
          <w:tab w:val="num" w:pos="3600"/>
        </w:tabs>
        <w:ind w:left="3600" w:hanging="360"/>
      </w:pPr>
      <w:rPr>
        <w:rFonts w:ascii="Arial" w:hAnsi="Arial" w:hint="default"/>
      </w:rPr>
    </w:lvl>
    <w:lvl w:ilvl="5" w:tplc="F7D0A1D4" w:tentative="1">
      <w:start w:val="1"/>
      <w:numFmt w:val="bullet"/>
      <w:lvlText w:val="•"/>
      <w:lvlJc w:val="left"/>
      <w:pPr>
        <w:tabs>
          <w:tab w:val="num" w:pos="4320"/>
        </w:tabs>
        <w:ind w:left="4320" w:hanging="360"/>
      </w:pPr>
      <w:rPr>
        <w:rFonts w:ascii="Arial" w:hAnsi="Arial" w:hint="default"/>
      </w:rPr>
    </w:lvl>
    <w:lvl w:ilvl="6" w:tplc="BBF2BF12" w:tentative="1">
      <w:start w:val="1"/>
      <w:numFmt w:val="bullet"/>
      <w:lvlText w:val="•"/>
      <w:lvlJc w:val="left"/>
      <w:pPr>
        <w:tabs>
          <w:tab w:val="num" w:pos="5040"/>
        </w:tabs>
        <w:ind w:left="5040" w:hanging="360"/>
      </w:pPr>
      <w:rPr>
        <w:rFonts w:ascii="Arial" w:hAnsi="Arial" w:hint="default"/>
      </w:rPr>
    </w:lvl>
    <w:lvl w:ilvl="7" w:tplc="B21A0656" w:tentative="1">
      <w:start w:val="1"/>
      <w:numFmt w:val="bullet"/>
      <w:lvlText w:val="•"/>
      <w:lvlJc w:val="left"/>
      <w:pPr>
        <w:tabs>
          <w:tab w:val="num" w:pos="5760"/>
        </w:tabs>
        <w:ind w:left="5760" w:hanging="360"/>
      </w:pPr>
      <w:rPr>
        <w:rFonts w:ascii="Arial" w:hAnsi="Arial" w:hint="default"/>
      </w:rPr>
    </w:lvl>
    <w:lvl w:ilvl="8" w:tplc="58BEDA5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8767C3"/>
    <w:multiLevelType w:val="hybridMultilevel"/>
    <w:tmpl w:val="DCD0D8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701FE9"/>
    <w:multiLevelType w:val="hybridMultilevel"/>
    <w:tmpl w:val="B3A43F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309461E"/>
    <w:multiLevelType w:val="hybridMultilevel"/>
    <w:tmpl w:val="7534B2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1221BB"/>
    <w:multiLevelType w:val="hybridMultilevel"/>
    <w:tmpl w:val="7E0CF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7F2B51"/>
    <w:multiLevelType w:val="hybridMultilevel"/>
    <w:tmpl w:val="20C6C32E"/>
    <w:lvl w:ilvl="0" w:tplc="34F6331A">
      <w:start w:val="1"/>
      <w:numFmt w:val="bullet"/>
      <w:lvlText w:val="•"/>
      <w:lvlJc w:val="left"/>
      <w:pPr>
        <w:tabs>
          <w:tab w:val="num" w:pos="720"/>
        </w:tabs>
        <w:ind w:left="720" w:hanging="360"/>
      </w:pPr>
      <w:rPr>
        <w:rFonts w:ascii="Arial" w:hAnsi="Arial" w:hint="default"/>
      </w:rPr>
    </w:lvl>
    <w:lvl w:ilvl="1" w:tplc="D9843AEE" w:tentative="1">
      <w:start w:val="1"/>
      <w:numFmt w:val="bullet"/>
      <w:lvlText w:val="•"/>
      <w:lvlJc w:val="left"/>
      <w:pPr>
        <w:tabs>
          <w:tab w:val="num" w:pos="1440"/>
        </w:tabs>
        <w:ind w:left="1440" w:hanging="360"/>
      </w:pPr>
      <w:rPr>
        <w:rFonts w:ascii="Arial" w:hAnsi="Arial" w:hint="default"/>
      </w:rPr>
    </w:lvl>
    <w:lvl w:ilvl="2" w:tplc="096E1E92" w:tentative="1">
      <w:start w:val="1"/>
      <w:numFmt w:val="bullet"/>
      <w:lvlText w:val="•"/>
      <w:lvlJc w:val="left"/>
      <w:pPr>
        <w:tabs>
          <w:tab w:val="num" w:pos="2160"/>
        </w:tabs>
        <w:ind w:left="2160" w:hanging="360"/>
      </w:pPr>
      <w:rPr>
        <w:rFonts w:ascii="Arial" w:hAnsi="Arial" w:hint="default"/>
      </w:rPr>
    </w:lvl>
    <w:lvl w:ilvl="3" w:tplc="22686294" w:tentative="1">
      <w:start w:val="1"/>
      <w:numFmt w:val="bullet"/>
      <w:lvlText w:val="•"/>
      <w:lvlJc w:val="left"/>
      <w:pPr>
        <w:tabs>
          <w:tab w:val="num" w:pos="2880"/>
        </w:tabs>
        <w:ind w:left="2880" w:hanging="360"/>
      </w:pPr>
      <w:rPr>
        <w:rFonts w:ascii="Arial" w:hAnsi="Arial" w:hint="default"/>
      </w:rPr>
    </w:lvl>
    <w:lvl w:ilvl="4" w:tplc="37623BB6" w:tentative="1">
      <w:start w:val="1"/>
      <w:numFmt w:val="bullet"/>
      <w:lvlText w:val="•"/>
      <w:lvlJc w:val="left"/>
      <w:pPr>
        <w:tabs>
          <w:tab w:val="num" w:pos="3600"/>
        </w:tabs>
        <w:ind w:left="3600" w:hanging="360"/>
      </w:pPr>
      <w:rPr>
        <w:rFonts w:ascii="Arial" w:hAnsi="Arial" w:hint="default"/>
      </w:rPr>
    </w:lvl>
    <w:lvl w:ilvl="5" w:tplc="3ADA1F90" w:tentative="1">
      <w:start w:val="1"/>
      <w:numFmt w:val="bullet"/>
      <w:lvlText w:val="•"/>
      <w:lvlJc w:val="left"/>
      <w:pPr>
        <w:tabs>
          <w:tab w:val="num" w:pos="4320"/>
        </w:tabs>
        <w:ind w:left="4320" w:hanging="360"/>
      </w:pPr>
      <w:rPr>
        <w:rFonts w:ascii="Arial" w:hAnsi="Arial" w:hint="default"/>
      </w:rPr>
    </w:lvl>
    <w:lvl w:ilvl="6" w:tplc="375C3842" w:tentative="1">
      <w:start w:val="1"/>
      <w:numFmt w:val="bullet"/>
      <w:lvlText w:val="•"/>
      <w:lvlJc w:val="left"/>
      <w:pPr>
        <w:tabs>
          <w:tab w:val="num" w:pos="5040"/>
        </w:tabs>
        <w:ind w:left="5040" w:hanging="360"/>
      </w:pPr>
      <w:rPr>
        <w:rFonts w:ascii="Arial" w:hAnsi="Arial" w:hint="default"/>
      </w:rPr>
    </w:lvl>
    <w:lvl w:ilvl="7" w:tplc="C6DC7D1C" w:tentative="1">
      <w:start w:val="1"/>
      <w:numFmt w:val="bullet"/>
      <w:lvlText w:val="•"/>
      <w:lvlJc w:val="left"/>
      <w:pPr>
        <w:tabs>
          <w:tab w:val="num" w:pos="5760"/>
        </w:tabs>
        <w:ind w:left="5760" w:hanging="360"/>
      </w:pPr>
      <w:rPr>
        <w:rFonts w:ascii="Arial" w:hAnsi="Arial" w:hint="default"/>
      </w:rPr>
    </w:lvl>
    <w:lvl w:ilvl="8" w:tplc="3ECC678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8C867D1"/>
    <w:multiLevelType w:val="hybridMultilevel"/>
    <w:tmpl w:val="F2122AF4"/>
    <w:lvl w:ilvl="0" w:tplc="612E8F3E">
      <w:start w:val="1"/>
      <w:numFmt w:val="bullet"/>
      <w:lvlText w:val="•"/>
      <w:lvlJc w:val="left"/>
      <w:pPr>
        <w:tabs>
          <w:tab w:val="num" w:pos="720"/>
        </w:tabs>
        <w:ind w:left="720" w:hanging="360"/>
      </w:pPr>
      <w:rPr>
        <w:rFonts w:ascii="Arial" w:hAnsi="Arial" w:hint="default"/>
      </w:rPr>
    </w:lvl>
    <w:lvl w:ilvl="1" w:tplc="DB1A0864" w:tentative="1">
      <w:start w:val="1"/>
      <w:numFmt w:val="bullet"/>
      <w:lvlText w:val="•"/>
      <w:lvlJc w:val="left"/>
      <w:pPr>
        <w:tabs>
          <w:tab w:val="num" w:pos="1440"/>
        </w:tabs>
        <w:ind w:left="1440" w:hanging="360"/>
      </w:pPr>
      <w:rPr>
        <w:rFonts w:ascii="Arial" w:hAnsi="Arial" w:hint="default"/>
      </w:rPr>
    </w:lvl>
    <w:lvl w:ilvl="2" w:tplc="4FA833A6" w:tentative="1">
      <w:start w:val="1"/>
      <w:numFmt w:val="bullet"/>
      <w:lvlText w:val="•"/>
      <w:lvlJc w:val="left"/>
      <w:pPr>
        <w:tabs>
          <w:tab w:val="num" w:pos="2160"/>
        </w:tabs>
        <w:ind w:left="2160" w:hanging="360"/>
      </w:pPr>
      <w:rPr>
        <w:rFonts w:ascii="Arial" w:hAnsi="Arial" w:hint="default"/>
      </w:rPr>
    </w:lvl>
    <w:lvl w:ilvl="3" w:tplc="C3343DD0" w:tentative="1">
      <w:start w:val="1"/>
      <w:numFmt w:val="bullet"/>
      <w:lvlText w:val="•"/>
      <w:lvlJc w:val="left"/>
      <w:pPr>
        <w:tabs>
          <w:tab w:val="num" w:pos="2880"/>
        </w:tabs>
        <w:ind w:left="2880" w:hanging="360"/>
      </w:pPr>
      <w:rPr>
        <w:rFonts w:ascii="Arial" w:hAnsi="Arial" w:hint="default"/>
      </w:rPr>
    </w:lvl>
    <w:lvl w:ilvl="4" w:tplc="ADB8F2AA" w:tentative="1">
      <w:start w:val="1"/>
      <w:numFmt w:val="bullet"/>
      <w:lvlText w:val="•"/>
      <w:lvlJc w:val="left"/>
      <w:pPr>
        <w:tabs>
          <w:tab w:val="num" w:pos="3600"/>
        </w:tabs>
        <w:ind w:left="3600" w:hanging="360"/>
      </w:pPr>
      <w:rPr>
        <w:rFonts w:ascii="Arial" w:hAnsi="Arial" w:hint="default"/>
      </w:rPr>
    </w:lvl>
    <w:lvl w:ilvl="5" w:tplc="0D6430E0" w:tentative="1">
      <w:start w:val="1"/>
      <w:numFmt w:val="bullet"/>
      <w:lvlText w:val="•"/>
      <w:lvlJc w:val="left"/>
      <w:pPr>
        <w:tabs>
          <w:tab w:val="num" w:pos="4320"/>
        </w:tabs>
        <w:ind w:left="4320" w:hanging="360"/>
      </w:pPr>
      <w:rPr>
        <w:rFonts w:ascii="Arial" w:hAnsi="Arial" w:hint="default"/>
      </w:rPr>
    </w:lvl>
    <w:lvl w:ilvl="6" w:tplc="86A85AB8" w:tentative="1">
      <w:start w:val="1"/>
      <w:numFmt w:val="bullet"/>
      <w:lvlText w:val="•"/>
      <w:lvlJc w:val="left"/>
      <w:pPr>
        <w:tabs>
          <w:tab w:val="num" w:pos="5040"/>
        </w:tabs>
        <w:ind w:left="5040" w:hanging="360"/>
      </w:pPr>
      <w:rPr>
        <w:rFonts w:ascii="Arial" w:hAnsi="Arial" w:hint="default"/>
      </w:rPr>
    </w:lvl>
    <w:lvl w:ilvl="7" w:tplc="D0DAF9E0" w:tentative="1">
      <w:start w:val="1"/>
      <w:numFmt w:val="bullet"/>
      <w:lvlText w:val="•"/>
      <w:lvlJc w:val="left"/>
      <w:pPr>
        <w:tabs>
          <w:tab w:val="num" w:pos="5760"/>
        </w:tabs>
        <w:ind w:left="5760" w:hanging="360"/>
      </w:pPr>
      <w:rPr>
        <w:rFonts w:ascii="Arial" w:hAnsi="Arial" w:hint="default"/>
      </w:rPr>
    </w:lvl>
    <w:lvl w:ilvl="8" w:tplc="A5A425D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2B5E95"/>
    <w:multiLevelType w:val="hybridMultilevel"/>
    <w:tmpl w:val="98AC8A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636AEC"/>
    <w:multiLevelType w:val="hybridMultilevel"/>
    <w:tmpl w:val="4828B96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7425C7"/>
    <w:multiLevelType w:val="hybridMultilevel"/>
    <w:tmpl w:val="131693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53226515">
    <w:abstractNumId w:val="11"/>
  </w:num>
  <w:num w:numId="2" w16cid:durableId="1597787845">
    <w:abstractNumId w:val="6"/>
  </w:num>
  <w:num w:numId="3" w16cid:durableId="1477526337">
    <w:abstractNumId w:val="9"/>
  </w:num>
  <w:num w:numId="4" w16cid:durableId="2027368701">
    <w:abstractNumId w:val="3"/>
  </w:num>
  <w:num w:numId="5" w16cid:durableId="223413464">
    <w:abstractNumId w:val="12"/>
  </w:num>
  <w:num w:numId="6" w16cid:durableId="2049446708">
    <w:abstractNumId w:val="10"/>
  </w:num>
  <w:num w:numId="7" w16cid:durableId="726685134">
    <w:abstractNumId w:val="4"/>
  </w:num>
  <w:num w:numId="8" w16cid:durableId="1885749075">
    <w:abstractNumId w:val="5"/>
  </w:num>
  <w:num w:numId="9" w16cid:durableId="1440490664">
    <w:abstractNumId w:val="2"/>
  </w:num>
  <w:num w:numId="10" w16cid:durableId="821656182">
    <w:abstractNumId w:val="8"/>
  </w:num>
  <w:num w:numId="11" w16cid:durableId="1671562115">
    <w:abstractNumId w:val="7"/>
  </w:num>
  <w:num w:numId="12" w16cid:durableId="20136524">
    <w:abstractNumId w:val="1"/>
  </w:num>
  <w:num w:numId="13" w16cid:durableId="1041979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9sftz9vyxdst2ea00t5pfeywpa9edd5ss2a&quot;&gt;reference_DRAFT_1&lt;record-ids&gt;&lt;item&gt;14&lt;/item&gt;&lt;/record-ids&gt;&lt;/item&gt;&lt;/Libraries&gt;"/>
  </w:docVars>
  <w:rsids>
    <w:rsidRoot w:val="00970B83"/>
    <w:rsid w:val="00001138"/>
    <w:rsid w:val="00004A7B"/>
    <w:rsid w:val="000062C5"/>
    <w:rsid w:val="000065E9"/>
    <w:rsid w:val="000075EF"/>
    <w:rsid w:val="0001038A"/>
    <w:rsid w:val="00014F98"/>
    <w:rsid w:val="000179C5"/>
    <w:rsid w:val="0002196B"/>
    <w:rsid w:val="00023CAE"/>
    <w:rsid w:val="00027E45"/>
    <w:rsid w:val="00030347"/>
    <w:rsid w:val="00030B37"/>
    <w:rsid w:val="00047129"/>
    <w:rsid w:val="00055C8F"/>
    <w:rsid w:val="000632A7"/>
    <w:rsid w:val="00063712"/>
    <w:rsid w:val="0006745F"/>
    <w:rsid w:val="000731FB"/>
    <w:rsid w:val="00087674"/>
    <w:rsid w:val="00090815"/>
    <w:rsid w:val="000955F2"/>
    <w:rsid w:val="000A2124"/>
    <w:rsid w:val="000A2214"/>
    <w:rsid w:val="000A412F"/>
    <w:rsid w:val="000B4FFF"/>
    <w:rsid w:val="000C0C98"/>
    <w:rsid w:val="000C37ED"/>
    <w:rsid w:val="000C3A29"/>
    <w:rsid w:val="000C5520"/>
    <w:rsid w:val="000C6524"/>
    <w:rsid w:val="000C6934"/>
    <w:rsid w:val="000D0EB8"/>
    <w:rsid w:val="000D24C0"/>
    <w:rsid w:val="000D2C3E"/>
    <w:rsid w:val="000D50AF"/>
    <w:rsid w:val="000E30ED"/>
    <w:rsid w:val="000E6C77"/>
    <w:rsid w:val="000F2BF1"/>
    <w:rsid w:val="000F4258"/>
    <w:rsid w:val="00100920"/>
    <w:rsid w:val="00102512"/>
    <w:rsid w:val="001025FB"/>
    <w:rsid w:val="001028CC"/>
    <w:rsid w:val="0010345C"/>
    <w:rsid w:val="00106807"/>
    <w:rsid w:val="00107603"/>
    <w:rsid w:val="00121055"/>
    <w:rsid w:val="00121CBD"/>
    <w:rsid w:val="001233F3"/>
    <w:rsid w:val="0013173A"/>
    <w:rsid w:val="0013211E"/>
    <w:rsid w:val="0013221E"/>
    <w:rsid w:val="00135299"/>
    <w:rsid w:val="00136AD8"/>
    <w:rsid w:val="00142A6D"/>
    <w:rsid w:val="00145430"/>
    <w:rsid w:val="00151ADF"/>
    <w:rsid w:val="00156D3B"/>
    <w:rsid w:val="00161987"/>
    <w:rsid w:val="00164445"/>
    <w:rsid w:val="00186C80"/>
    <w:rsid w:val="0019269E"/>
    <w:rsid w:val="00194B2E"/>
    <w:rsid w:val="001961BF"/>
    <w:rsid w:val="001A19CE"/>
    <w:rsid w:val="001C1675"/>
    <w:rsid w:val="001D76ED"/>
    <w:rsid w:val="001E0E43"/>
    <w:rsid w:val="001E357F"/>
    <w:rsid w:val="001F792B"/>
    <w:rsid w:val="0023299A"/>
    <w:rsid w:val="00243F62"/>
    <w:rsid w:val="0024446F"/>
    <w:rsid w:val="00247B1E"/>
    <w:rsid w:val="0025246B"/>
    <w:rsid w:val="002564F5"/>
    <w:rsid w:val="00256FAE"/>
    <w:rsid w:val="00263D1F"/>
    <w:rsid w:val="0027059C"/>
    <w:rsid w:val="00292805"/>
    <w:rsid w:val="00297183"/>
    <w:rsid w:val="002A1812"/>
    <w:rsid w:val="002A28C6"/>
    <w:rsid w:val="002A6713"/>
    <w:rsid w:val="002C17AE"/>
    <w:rsid w:val="002C3FBA"/>
    <w:rsid w:val="002C442D"/>
    <w:rsid w:val="002C65DC"/>
    <w:rsid w:val="002C6D40"/>
    <w:rsid w:val="002D1E9B"/>
    <w:rsid w:val="002D2381"/>
    <w:rsid w:val="002D3B3A"/>
    <w:rsid w:val="002D3E00"/>
    <w:rsid w:val="002D6491"/>
    <w:rsid w:val="002E6206"/>
    <w:rsid w:val="002F0646"/>
    <w:rsid w:val="002F083A"/>
    <w:rsid w:val="002F27D0"/>
    <w:rsid w:val="0030365D"/>
    <w:rsid w:val="003120CD"/>
    <w:rsid w:val="003121FA"/>
    <w:rsid w:val="00314F62"/>
    <w:rsid w:val="003151AB"/>
    <w:rsid w:val="003155E1"/>
    <w:rsid w:val="00315807"/>
    <w:rsid w:val="00330F29"/>
    <w:rsid w:val="0033757A"/>
    <w:rsid w:val="003531C6"/>
    <w:rsid w:val="00353EBB"/>
    <w:rsid w:val="003548AD"/>
    <w:rsid w:val="00361B9E"/>
    <w:rsid w:val="0036442F"/>
    <w:rsid w:val="00365907"/>
    <w:rsid w:val="00375DA0"/>
    <w:rsid w:val="003808DD"/>
    <w:rsid w:val="00384E01"/>
    <w:rsid w:val="0039369D"/>
    <w:rsid w:val="00397E4D"/>
    <w:rsid w:val="003A7BB1"/>
    <w:rsid w:val="003B038C"/>
    <w:rsid w:val="003B0808"/>
    <w:rsid w:val="003B1082"/>
    <w:rsid w:val="003B459C"/>
    <w:rsid w:val="003B5CE7"/>
    <w:rsid w:val="003B5E9F"/>
    <w:rsid w:val="003C2349"/>
    <w:rsid w:val="003C2804"/>
    <w:rsid w:val="003C7AAA"/>
    <w:rsid w:val="003D2EEB"/>
    <w:rsid w:val="003D4F05"/>
    <w:rsid w:val="003F1123"/>
    <w:rsid w:val="003F128A"/>
    <w:rsid w:val="003F27D5"/>
    <w:rsid w:val="003F4098"/>
    <w:rsid w:val="003F6415"/>
    <w:rsid w:val="004011A9"/>
    <w:rsid w:val="00404674"/>
    <w:rsid w:val="00405032"/>
    <w:rsid w:val="00412B7F"/>
    <w:rsid w:val="00413B9B"/>
    <w:rsid w:val="00414B37"/>
    <w:rsid w:val="0041709D"/>
    <w:rsid w:val="00417C27"/>
    <w:rsid w:val="00423C1B"/>
    <w:rsid w:val="0042769D"/>
    <w:rsid w:val="00427A72"/>
    <w:rsid w:val="00440941"/>
    <w:rsid w:val="00450FA6"/>
    <w:rsid w:val="0045640B"/>
    <w:rsid w:val="00460240"/>
    <w:rsid w:val="00460744"/>
    <w:rsid w:val="0046118D"/>
    <w:rsid w:val="004614FA"/>
    <w:rsid w:val="0046190D"/>
    <w:rsid w:val="00467531"/>
    <w:rsid w:val="0047035E"/>
    <w:rsid w:val="0048054B"/>
    <w:rsid w:val="0049100A"/>
    <w:rsid w:val="00492298"/>
    <w:rsid w:val="00492902"/>
    <w:rsid w:val="00494AE4"/>
    <w:rsid w:val="004A33CC"/>
    <w:rsid w:val="004B2AB1"/>
    <w:rsid w:val="004B74B1"/>
    <w:rsid w:val="004C046D"/>
    <w:rsid w:val="004C0F98"/>
    <w:rsid w:val="004C381F"/>
    <w:rsid w:val="004C52FE"/>
    <w:rsid w:val="004D38E8"/>
    <w:rsid w:val="004D477C"/>
    <w:rsid w:val="004D5A8D"/>
    <w:rsid w:val="004E0FFA"/>
    <w:rsid w:val="004E1CFA"/>
    <w:rsid w:val="004E603C"/>
    <w:rsid w:val="004F29DB"/>
    <w:rsid w:val="004F64CB"/>
    <w:rsid w:val="00500F65"/>
    <w:rsid w:val="00505768"/>
    <w:rsid w:val="0051170F"/>
    <w:rsid w:val="00515D48"/>
    <w:rsid w:val="00517147"/>
    <w:rsid w:val="00517496"/>
    <w:rsid w:val="005227DE"/>
    <w:rsid w:val="005252A6"/>
    <w:rsid w:val="00530B29"/>
    <w:rsid w:val="00541A6D"/>
    <w:rsid w:val="005465FF"/>
    <w:rsid w:val="005505AC"/>
    <w:rsid w:val="005508BC"/>
    <w:rsid w:val="005524A2"/>
    <w:rsid w:val="00553F9E"/>
    <w:rsid w:val="0055642F"/>
    <w:rsid w:val="0056176D"/>
    <w:rsid w:val="0056269E"/>
    <w:rsid w:val="005669D8"/>
    <w:rsid w:val="00576C23"/>
    <w:rsid w:val="005856F5"/>
    <w:rsid w:val="005870FD"/>
    <w:rsid w:val="005A0BD7"/>
    <w:rsid w:val="005A26A8"/>
    <w:rsid w:val="005B1175"/>
    <w:rsid w:val="005B192A"/>
    <w:rsid w:val="005B44CB"/>
    <w:rsid w:val="005B467C"/>
    <w:rsid w:val="005C453C"/>
    <w:rsid w:val="005C6D20"/>
    <w:rsid w:val="005C7B05"/>
    <w:rsid w:val="005D552A"/>
    <w:rsid w:val="005D6DD8"/>
    <w:rsid w:val="005E3D8D"/>
    <w:rsid w:val="005E5B67"/>
    <w:rsid w:val="005F1F91"/>
    <w:rsid w:val="00606721"/>
    <w:rsid w:val="0061225D"/>
    <w:rsid w:val="006174CC"/>
    <w:rsid w:val="006213D8"/>
    <w:rsid w:val="00621C88"/>
    <w:rsid w:val="00626607"/>
    <w:rsid w:val="00626864"/>
    <w:rsid w:val="006279E8"/>
    <w:rsid w:val="0063375F"/>
    <w:rsid w:val="006378FC"/>
    <w:rsid w:val="00640B9C"/>
    <w:rsid w:val="00650AAB"/>
    <w:rsid w:val="006549B7"/>
    <w:rsid w:val="00655D53"/>
    <w:rsid w:val="00657B75"/>
    <w:rsid w:val="0068162F"/>
    <w:rsid w:val="0068495B"/>
    <w:rsid w:val="00687145"/>
    <w:rsid w:val="00692892"/>
    <w:rsid w:val="0069582A"/>
    <w:rsid w:val="00695F64"/>
    <w:rsid w:val="0069763A"/>
    <w:rsid w:val="006A176A"/>
    <w:rsid w:val="006A3352"/>
    <w:rsid w:val="006A6E79"/>
    <w:rsid w:val="006B651A"/>
    <w:rsid w:val="006C1EC5"/>
    <w:rsid w:val="006D49FE"/>
    <w:rsid w:val="006E0112"/>
    <w:rsid w:val="006E1EA2"/>
    <w:rsid w:val="006E256B"/>
    <w:rsid w:val="00703510"/>
    <w:rsid w:val="007073B3"/>
    <w:rsid w:val="0071428D"/>
    <w:rsid w:val="00716380"/>
    <w:rsid w:val="0071689B"/>
    <w:rsid w:val="00727835"/>
    <w:rsid w:val="00727F9B"/>
    <w:rsid w:val="00731925"/>
    <w:rsid w:val="007447E4"/>
    <w:rsid w:val="0075162F"/>
    <w:rsid w:val="00756FD1"/>
    <w:rsid w:val="00757A2B"/>
    <w:rsid w:val="00760F8C"/>
    <w:rsid w:val="0076122F"/>
    <w:rsid w:val="00770812"/>
    <w:rsid w:val="00773A5E"/>
    <w:rsid w:val="007866AF"/>
    <w:rsid w:val="0079323E"/>
    <w:rsid w:val="00793829"/>
    <w:rsid w:val="00793E26"/>
    <w:rsid w:val="007A17DB"/>
    <w:rsid w:val="007A69D7"/>
    <w:rsid w:val="007B2040"/>
    <w:rsid w:val="007B23E1"/>
    <w:rsid w:val="007B4EC7"/>
    <w:rsid w:val="007B6B0E"/>
    <w:rsid w:val="007B74C6"/>
    <w:rsid w:val="007C22C0"/>
    <w:rsid w:val="007D0F2F"/>
    <w:rsid w:val="007D20BB"/>
    <w:rsid w:val="007D626D"/>
    <w:rsid w:val="007E59F2"/>
    <w:rsid w:val="00801A1C"/>
    <w:rsid w:val="00801F1B"/>
    <w:rsid w:val="00803352"/>
    <w:rsid w:val="008060C6"/>
    <w:rsid w:val="008115BC"/>
    <w:rsid w:val="0082152A"/>
    <w:rsid w:val="00821654"/>
    <w:rsid w:val="008269F9"/>
    <w:rsid w:val="00826C50"/>
    <w:rsid w:val="00834229"/>
    <w:rsid w:val="00840548"/>
    <w:rsid w:val="00842A5E"/>
    <w:rsid w:val="008465A0"/>
    <w:rsid w:val="008470C5"/>
    <w:rsid w:val="008650FE"/>
    <w:rsid w:val="00866569"/>
    <w:rsid w:val="00866F12"/>
    <w:rsid w:val="0086756A"/>
    <w:rsid w:val="0087060D"/>
    <w:rsid w:val="00873231"/>
    <w:rsid w:val="00873C65"/>
    <w:rsid w:val="00874D6E"/>
    <w:rsid w:val="00875567"/>
    <w:rsid w:val="00880BE5"/>
    <w:rsid w:val="00884102"/>
    <w:rsid w:val="008847F3"/>
    <w:rsid w:val="00893C37"/>
    <w:rsid w:val="008962CC"/>
    <w:rsid w:val="008A1102"/>
    <w:rsid w:val="008A294F"/>
    <w:rsid w:val="008A73BE"/>
    <w:rsid w:val="008B3473"/>
    <w:rsid w:val="008B4202"/>
    <w:rsid w:val="008B6529"/>
    <w:rsid w:val="008C19BD"/>
    <w:rsid w:val="008C2685"/>
    <w:rsid w:val="008C38DF"/>
    <w:rsid w:val="008C51D7"/>
    <w:rsid w:val="008D2693"/>
    <w:rsid w:val="008D36F3"/>
    <w:rsid w:val="008D45C9"/>
    <w:rsid w:val="008D5103"/>
    <w:rsid w:val="008D56EC"/>
    <w:rsid w:val="008D7131"/>
    <w:rsid w:val="008E771B"/>
    <w:rsid w:val="008F241E"/>
    <w:rsid w:val="008F3035"/>
    <w:rsid w:val="008F4B97"/>
    <w:rsid w:val="008F7C5C"/>
    <w:rsid w:val="0090021F"/>
    <w:rsid w:val="009035F0"/>
    <w:rsid w:val="009065A9"/>
    <w:rsid w:val="00914F7A"/>
    <w:rsid w:val="009160BA"/>
    <w:rsid w:val="00917C8D"/>
    <w:rsid w:val="00931081"/>
    <w:rsid w:val="00933911"/>
    <w:rsid w:val="0093401D"/>
    <w:rsid w:val="009365DB"/>
    <w:rsid w:val="00943914"/>
    <w:rsid w:val="00943C84"/>
    <w:rsid w:val="00951BC7"/>
    <w:rsid w:val="0095447A"/>
    <w:rsid w:val="00955DEF"/>
    <w:rsid w:val="009576F0"/>
    <w:rsid w:val="0096091F"/>
    <w:rsid w:val="00970B83"/>
    <w:rsid w:val="00974CDA"/>
    <w:rsid w:val="00985C20"/>
    <w:rsid w:val="00987476"/>
    <w:rsid w:val="009924B2"/>
    <w:rsid w:val="00992996"/>
    <w:rsid w:val="009A210D"/>
    <w:rsid w:val="009A4607"/>
    <w:rsid w:val="009A5462"/>
    <w:rsid w:val="009A588D"/>
    <w:rsid w:val="009A60A3"/>
    <w:rsid w:val="009A6BB6"/>
    <w:rsid w:val="009B1855"/>
    <w:rsid w:val="009B335C"/>
    <w:rsid w:val="009B433E"/>
    <w:rsid w:val="009C5687"/>
    <w:rsid w:val="009C7DB9"/>
    <w:rsid w:val="009D5E56"/>
    <w:rsid w:val="009D68C8"/>
    <w:rsid w:val="009D7CA0"/>
    <w:rsid w:val="009E0118"/>
    <w:rsid w:val="009E0854"/>
    <w:rsid w:val="009E0C08"/>
    <w:rsid w:val="009E4C0B"/>
    <w:rsid w:val="009F2D8E"/>
    <w:rsid w:val="009F5A6B"/>
    <w:rsid w:val="009F60DA"/>
    <w:rsid w:val="009F68D6"/>
    <w:rsid w:val="00A013F1"/>
    <w:rsid w:val="00A06F7D"/>
    <w:rsid w:val="00A072A6"/>
    <w:rsid w:val="00A219BC"/>
    <w:rsid w:val="00A21C05"/>
    <w:rsid w:val="00A2298C"/>
    <w:rsid w:val="00A2565B"/>
    <w:rsid w:val="00A26B58"/>
    <w:rsid w:val="00A344BE"/>
    <w:rsid w:val="00A3711B"/>
    <w:rsid w:val="00A37372"/>
    <w:rsid w:val="00A5596B"/>
    <w:rsid w:val="00A61375"/>
    <w:rsid w:val="00A62D06"/>
    <w:rsid w:val="00A727E1"/>
    <w:rsid w:val="00A80D9F"/>
    <w:rsid w:val="00A83001"/>
    <w:rsid w:val="00A843BE"/>
    <w:rsid w:val="00A84744"/>
    <w:rsid w:val="00A9148D"/>
    <w:rsid w:val="00AA3B1B"/>
    <w:rsid w:val="00AA463B"/>
    <w:rsid w:val="00AA4E5D"/>
    <w:rsid w:val="00AB116F"/>
    <w:rsid w:val="00AC5F5C"/>
    <w:rsid w:val="00AD3541"/>
    <w:rsid w:val="00AD6723"/>
    <w:rsid w:val="00AD7784"/>
    <w:rsid w:val="00AE251C"/>
    <w:rsid w:val="00AF395F"/>
    <w:rsid w:val="00AF519B"/>
    <w:rsid w:val="00AF5ACB"/>
    <w:rsid w:val="00AF6562"/>
    <w:rsid w:val="00B0132D"/>
    <w:rsid w:val="00B04E40"/>
    <w:rsid w:val="00B15A1C"/>
    <w:rsid w:val="00B21B90"/>
    <w:rsid w:val="00B22364"/>
    <w:rsid w:val="00B224A9"/>
    <w:rsid w:val="00B23F47"/>
    <w:rsid w:val="00B277A6"/>
    <w:rsid w:val="00B27DBA"/>
    <w:rsid w:val="00B34C56"/>
    <w:rsid w:val="00B46D3C"/>
    <w:rsid w:val="00B54B2E"/>
    <w:rsid w:val="00B61A6F"/>
    <w:rsid w:val="00B62B9F"/>
    <w:rsid w:val="00B659D7"/>
    <w:rsid w:val="00B81155"/>
    <w:rsid w:val="00B863A7"/>
    <w:rsid w:val="00B90067"/>
    <w:rsid w:val="00B94731"/>
    <w:rsid w:val="00BA14F3"/>
    <w:rsid w:val="00BA4C91"/>
    <w:rsid w:val="00BB0623"/>
    <w:rsid w:val="00BB0819"/>
    <w:rsid w:val="00BB714E"/>
    <w:rsid w:val="00BC35ED"/>
    <w:rsid w:val="00BC3A44"/>
    <w:rsid w:val="00BC4E25"/>
    <w:rsid w:val="00BC5A36"/>
    <w:rsid w:val="00BC5B8A"/>
    <w:rsid w:val="00BD0173"/>
    <w:rsid w:val="00BD2F2A"/>
    <w:rsid w:val="00BE3280"/>
    <w:rsid w:val="00BF05AC"/>
    <w:rsid w:val="00BF176D"/>
    <w:rsid w:val="00BF598A"/>
    <w:rsid w:val="00BF7533"/>
    <w:rsid w:val="00C01A08"/>
    <w:rsid w:val="00C04827"/>
    <w:rsid w:val="00C122AF"/>
    <w:rsid w:val="00C20831"/>
    <w:rsid w:val="00C31296"/>
    <w:rsid w:val="00C343FA"/>
    <w:rsid w:val="00C41726"/>
    <w:rsid w:val="00C555DA"/>
    <w:rsid w:val="00C7287A"/>
    <w:rsid w:val="00C72A9B"/>
    <w:rsid w:val="00C80DFB"/>
    <w:rsid w:val="00C80E01"/>
    <w:rsid w:val="00C8684D"/>
    <w:rsid w:val="00C91136"/>
    <w:rsid w:val="00CA01FB"/>
    <w:rsid w:val="00CA38C2"/>
    <w:rsid w:val="00CA6C92"/>
    <w:rsid w:val="00CB5EC7"/>
    <w:rsid w:val="00CB7B3A"/>
    <w:rsid w:val="00CC1BE7"/>
    <w:rsid w:val="00CC2C6F"/>
    <w:rsid w:val="00CC6D62"/>
    <w:rsid w:val="00CC76FF"/>
    <w:rsid w:val="00CD34DA"/>
    <w:rsid w:val="00CF70B9"/>
    <w:rsid w:val="00D051AB"/>
    <w:rsid w:val="00D0537F"/>
    <w:rsid w:val="00D05438"/>
    <w:rsid w:val="00D065B4"/>
    <w:rsid w:val="00D42336"/>
    <w:rsid w:val="00D45457"/>
    <w:rsid w:val="00D512B2"/>
    <w:rsid w:val="00D53A0E"/>
    <w:rsid w:val="00D61F79"/>
    <w:rsid w:val="00D64A43"/>
    <w:rsid w:val="00D65E35"/>
    <w:rsid w:val="00D743BD"/>
    <w:rsid w:val="00D75CF5"/>
    <w:rsid w:val="00D90BBA"/>
    <w:rsid w:val="00D90D02"/>
    <w:rsid w:val="00D92385"/>
    <w:rsid w:val="00D95F7E"/>
    <w:rsid w:val="00D967AF"/>
    <w:rsid w:val="00DB273C"/>
    <w:rsid w:val="00DB3783"/>
    <w:rsid w:val="00DC5A7B"/>
    <w:rsid w:val="00DD7601"/>
    <w:rsid w:val="00DD7806"/>
    <w:rsid w:val="00DE1E10"/>
    <w:rsid w:val="00DE27C7"/>
    <w:rsid w:val="00DE327B"/>
    <w:rsid w:val="00DE3BAE"/>
    <w:rsid w:val="00DE5884"/>
    <w:rsid w:val="00DF045C"/>
    <w:rsid w:val="00DF1228"/>
    <w:rsid w:val="00DF2C75"/>
    <w:rsid w:val="00DF73F3"/>
    <w:rsid w:val="00E01F9A"/>
    <w:rsid w:val="00E04533"/>
    <w:rsid w:val="00E12FCA"/>
    <w:rsid w:val="00E1558E"/>
    <w:rsid w:val="00E20685"/>
    <w:rsid w:val="00E20B1B"/>
    <w:rsid w:val="00E300CA"/>
    <w:rsid w:val="00E35CD6"/>
    <w:rsid w:val="00E42A10"/>
    <w:rsid w:val="00E42F50"/>
    <w:rsid w:val="00E6521C"/>
    <w:rsid w:val="00E71E2C"/>
    <w:rsid w:val="00E827FE"/>
    <w:rsid w:val="00E82E65"/>
    <w:rsid w:val="00E85DB3"/>
    <w:rsid w:val="00E93267"/>
    <w:rsid w:val="00E95222"/>
    <w:rsid w:val="00EA7097"/>
    <w:rsid w:val="00EB675A"/>
    <w:rsid w:val="00EC12B9"/>
    <w:rsid w:val="00EC140F"/>
    <w:rsid w:val="00EC6A1A"/>
    <w:rsid w:val="00ED1C59"/>
    <w:rsid w:val="00ED41E4"/>
    <w:rsid w:val="00EE05E9"/>
    <w:rsid w:val="00EE2BF4"/>
    <w:rsid w:val="00EE332C"/>
    <w:rsid w:val="00EE68EF"/>
    <w:rsid w:val="00EE78D5"/>
    <w:rsid w:val="00F03F3A"/>
    <w:rsid w:val="00F04F15"/>
    <w:rsid w:val="00F11542"/>
    <w:rsid w:val="00F12678"/>
    <w:rsid w:val="00F1511C"/>
    <w:rsid w:val="00F20682"/>
    <w:rsid w:val="00F244E3"/>
    <w:rsid w:val="00F27297"/>
    <w:rsid w:val="00F31DE2"/>
    <w:rsid w:val="00F321FA"/>
    <w:rsid w:val="00F47737"/>
    <w:rsid w:val="00F70B40"/>
    <w:rsid w:val="00F71514"/>
    <w:rsid w:val="00F73176"/>
    <w:rsid w:val="00F740D7"/>
    <w:rsid w:val="00F80702"/>
    <w:rsid w:val="00F81FDA"/>
    <w:rsid w:val="00F8548F"/>
    <w:rsid w:val="00F87735"/>
    <w:rsid w:val="00F91D6A"/>
    <w:rsid w:val="00F959B4"/>
    <w:rsid w:val="00F978E5"/>
    <w:rsid w:val="00FA10E7"/>
    <w:rsid w:val="00FA41C6"/>
    <w:rsid w:val="00FA4C05"/>
    <w:rsid w:val="00FB5454"/>
    <w:rsid w:val="00FB653F"/>
    <w:rsid w:val="00FC2B89"/>
    <w:rsid w:val="00FC57CA"/>
    <w:rsid w:val="00FE3440"/>
    <w:rsid w:val="00FE5348"/>
    <w:rsid w:val="00FE61DC"/>
    <w:rsid w:val="00FE7E73"/>
    <w:rsid w:val="00FF4D8B"/>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422-0067/26/12/5791" TargetMode="External"/><Relationship Id="rId13" Type="http://schemas.openxmlformats.org/officeDocument/2006/relationships/hyperlink" Target="https://pmc.ncbi.nlm.nih.gov/articles/PMC10951429/" TargetMode="External"/><Relationship Id="rId18" Type="http://schemas.openxmlformats.org/officeDocument/2006/relationships/hyperlink" Target="https://www.sciencedirect.com/science/article/pii/S0300483X26000880" TargetMode="External"/><Relationship Id="rId3" Type="http://schemas.openxmlformats.org/officeDocument/2006/relationships/settings" Target="settings.xml"/><Relationship Id="rId7" Type="http://schemas.openxmlformats.org/officeDocument/2006/relationships/hyperlink" Target="https://pubmed.ncbi.nlm.nih.gov/16324885/" TargetMode="External"/><Relationship Id="rId12" Type="http://schemas.openxmlformats.org/officeDocument/2006/relationships/hyperlink" Target="https://www.mdpi.com/1422-0067/23/3/1226" TargetMode="External"/><Relationship Id="rId17" Type="http://schemas.openxmlformats.org/officeDocument/2006/relationships/hyperlink" Target="https://pmc.ncbi.nlm.nih.gov/articles/PMC11281810/" TargetMode="External"/><Relationship Id="rId2" Type="http://schemas.openxmlformats.org/officeDocument/2006/relationships/styles" Target="styles.xml"/><Relationship Id="rId16" Type="http://schemas.openxmlformats.org/officeDocument/2006/relationships/hyperlink" Target="https://link.springer.com/article/10.1007/s11882-026-01279-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nk.springer.com/article/10.1007/s12016-022-08955-9" TargetMode="External"/><Relationship Id="rId11" Type="http://schemas.openxmlformats.org/officeDocument/2006/relationships/hyperlink" Target="https://www.jove.com/t/68760/a-verified-workflow-for-mirna-seq-data-processing-bioinformatics" TargetMode="External"/><Relationship Id="rId5" Type="http://schemas.openxmlformats.org/officeDocument/2006/relationships/hyperlink" Target="https://link.springer.com/article/10.1007/s12016-022-08955-9" TargetMode="External"/><Relationship Id="rId15" Type="http://schemas.openxmlformats.org/officeDocument/2006/relationships/hyperlink" Target="https://tools4mirs.org/software/differential_expression_analysis/" TargetMode="External"/><Relationship Id="rId10" Type="http://schemas.openxmlformats.org/officeDocument/2006/relationships/hyperlink" Target="https://www.mirnet.ca/miRNe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cionline.org/article/S0091-6749(16)30715-1/pdf" TargetMode="External"/><Relationship Id="rId14" Type="http://schemas.openxmlformats.org/officeDocument/2006/relationships/hyperlink" Target="https://link.springer.com/protocol/10.1007/978-1-0716-4398-3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14</Pages>
  <Words>4161</Words>
  <Characters>23720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114</cp:revision>
  <dcterms:created xsi:type="dcterms:W3CDTF">2026-05-22T16:09:00Z</dcterms:created>
  <dcterms:modified xsi:type="dcterms:W3CDTF">2026-09-01T16:27:00Z</dcterms:modified>
</cp:coreProperties>
</file>