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Using dplyr::select() might be better for reproducibility than just select().</w:t>
      </w:r>
    </w:p>
    <w:p w14:paraId="64C2C03A" w14:textId="5825681D" w:rsidR="00540FC7" w:rsidRDefault="00540FC7" w:rsidP="00540FC7">
      <w:pPr>
        <w:pStyle w:val="ListParagraph"/>
        <w:numPr>
          <w:ilvl w:val="1"/>
          <w:numId w:val="1"/>
        </w:numPr>
      </w:pPr>
      <w:r>
        <w:t>I’ve had issues when using select() with deseq2 due to a conflict with deseq2-associated packages</w:t>
      </w:r>
      <w:r w:rsidR="00171907">
        <w:t>. Using the ::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seen it in other githubs</w:t>
      </w:r>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tamiRNA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see l4137 example github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sessionInfo()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r w:rsidR="002379B9">
        <w:t>tamiRNA results, can look at making a simple</w:t>
      </w:r>
      <w:r w:rsidR="00C21E7D">
        <w:t xml:space="preserve"> web</w:t>
      </w:r>
      <w:r w:rsidR="002379B9">
        <w:t xml:space="preserve"> app that takes the data in then you can select what you want to do with it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 xml:space="preserve">Could create a parallel report at the end (similar to the quast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r w:rsidRPr="00786A75">
        <w:rPr>
          <w:rFonts w:ascii="Menlo" w:eastAsia="Times New Roman" w:hAnsi="Menlo" w:cs="Menlo"/>
          <w:color w:val="000000"/>
          <w:kern w:val="0"/>
          <w:sz w:val="20"/>
          <w:szCs w:val="20"/>
          <w:lang w:eastAsia="en-GB"/>
          <w14:ligatures w14:val="none"/>
        </w:rPr>
        <w:t>BiocManager</w:t>
      </w:r>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D01040"/>
          <w:kern w:val="0"/>
          <w:sz w:val="20"/>
          <w:szCs w:val="20"/>
          <w:lang w:eastAsia="en-GB"/>
          <w14:ligatures w14:val="none"/>
        </w:rPr>
        <w:t>"globaltest"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"topGO"</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"golubEsets"</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"vsn"</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"GO.db"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"AnnotationDbi"</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"topGO"</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"Biobase"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"limma"</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Replace hdm with der p 1 (active/inactive) as well?</w:t>
      </w:r>
    </w:p>
    <w:p w14:paraId="0AF2E8E6" w14:textId="52CBB67C" w:rsidR="006655F8" w:rsidRDefault="006655F8" w:rsidP="006655F8">
      <w:pPr>
        <w:pStyle w:val="ListParagraph"/>
        <w:numPr>
          <w:ilvl w:val="0"/>
          <w:numId w:val="1"/>
        </w:numPr>
      </w:pPr>
      <w:r>
        <w:t>Remove ‘has-‘ from micro rna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271C4C18" w14:textId="601F66D9" w:rsidR="00AE5649" w:rsidRDefault="00AE5649" w:rsidP="006655F8">
      <w:pPr>
        <w:pStyle w:val="ListParagraph"/>
        <w:numPr>
          <w:ilvl w:val="0"/>
          <w:numId w:val="1"/>
        </w:numPr>
      </w:pPr>
      <w:r>
        <w:t>Make it sound like a story</w:t>
      </w:r>
    </w:p>
    <w:p w14:paraId="7AC0EF2A" w14:textId="485E32D5" w:rsidR="00AE5649" w:rsidRDefault="00AE5649" w:rsidP="00AE5649">
      <w:pPr>
        <w:pStyle w:val="ListParagraph"/>
        <w:numPr>
          <w:ilvl w:val="1"/>
          <w:numId w:val="1"/>
        </w:numPr>
      </w:pPr>
      <w:r>
        <w:t>Figure out what the data say</w:t>
      </w:r>
    </w:p>
    <w:p w14:paraId="48BE3CCD" w14:textId="75865D21" w:rsidR="00AE5649" w:rsidRDefault="00AE5649" w:rsidP="00AE5649">
      <w:pPr>
        <w:pStyle w:val="ListParagraph"/>
        <w:numPr>
          <w:ilvl w:val="1"/>
          <w:numId w:val="1"/>
        </w:numPr>
      </w:pPr>
      <w:r>
        <w:t>Make sure it aligns with the intro/aims</w:t>
      </w:r>
    </w:p>
    <w:p w14:paraId="5D527E84" w14:textId="3542DEA4" w:rsidR="00E052A0" w:rsidRDefault="00AE5649" w:rsidP="00E052A0">
      <w:pPr>
        <w:pStyle w:val="ListParagraph"/>
        <w:numPr>
          <w:ilvl w:val="1"/>
          <w:numId w:val="1"/>
        </w:numPr>
      </w:pPr>
      <w:r>
        <w:t>All results section should be relevant to the research question</w:t>
      </w:r>
    </w:p>
    <w:p w14:paraId="67746999" w14:textId="66B0F51D" w:rsidR="00E052A0" w:rsidRDefault="00E052A0" w:rsidP="00E052A0">
      <w:pPr>
        <w:pStyle w:val="ListParagraph"/>
        <w:numPr>
          <w:ilvl w:val="1"/>
          <w:numId w:val="1"/>
        </w:numPr>
      </w:pPr>
      <w:r>
        <w:t xml:space="preserve">Need to label each DE plot with interesting miRNAs </w:t>
      </w:r>
      <w:r w:rsidR="00CF3B6F">
        <w:t xml:space="preserve">that get mentioned in the results body </w:t>
      </w:r>
    </w:p>
    <w:p w14:paraId="70EC673A" w14:textId="26994EFC" w:rsidR="00716340" w:rsidRDefault="00716340" w:rsidP="00716340">
      <w:pPr>
        <w:pStyle w:val="ListParagraph"/>
        <w:numPr>
          <w:ilvl w:val="2"/>
          <w:numId w:val="1"/>
        </w:numPr>
      </w:pPr>
      <w:r>
        <w:t>Need to decide whether I’m looking at the most DE miRNAs or ones associated with key pathways</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lastRenderedPageBreak/>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tamiRNA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anlysis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r>
        <w:t>clusterProfiler</w:t>
      </w:r>
    </w:p>
    <w:p w14:paraId="139AFF29" w14:textId="77777777" w:rsidR="00EE7979" w:rsidRDefault="00EE7979" w:rsidP="00EE7979">
      <w:pPr>
        <w:pStyle w:val="ListParagraph"/>
        <w:numPr>
          <w:ilvl w:val="1"/>
          <w:numId w:val="1"/>
        </w:numPr>
      </w:pPr>
      <w:r>
        <w:t>ReactomePA</w:t>
      </w:r>
    </w:p>
    <w:p w14:paraId="3C3B7813" w14:textId="77777777" w:rsidR="00EE7979" w:rsidRDefault="00EE7979" w:rsidP="00EE7979">
      <w:pPr>
        <w:pStyle w:val="ListParagraph"/>
        <w:numPr>
          <w:ilvl w:val="1"/>
          <w:numId w:val="1"/>
        </w:numPr>
      </w:pPr>
      <w:r>
        <w:t>enrichplot</w:t>
      </w:r>
    </w:p>
    <w:p w14:paraId="507A42E0" w14:textId="77777777" w:rsidR="00EE7979" w:rsidRDefault="00EE7979" w:rsidP="00EE7979">
      <w:pPr>
        <w:pStyle w:val="ListParagraph"/>
        <w:numPr>
          <w:ilvl w:val="1"/>
          <w:numId w:val="1"/>
        </w:numPr>
      </w:pPr>
      <w:r>
        <w:t>fgsea</w:t>
      </w:r>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r w:rsidRPr="00D33E6D">
        <w:lastRenderedPageBreak/>
        <w:t>ToppGene was used for functional enrichment analysis of the miRNA targets (51) with a Bonferroni FDR &lt;0.05. Biological process gene ontology (GO) terms generated through ToppGene were then summarised, and REViGO (52) and Cytoscape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plotly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r>
        <w:t>let</w:t>
      </w:r>
      <w:r w:rsidR="009A37A0">
        <w:t>-</w:t>
      </w:r>
      <w:r>
        <w:t xml:space="preserve">7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t xml:space="preserve">Extract from project pt1 paper </w:t>
      </w:r>
      <w:r w:rsidRPr="003E449C">
        <w:rPr>
          <w:b/>
          <w:bCs/>
        </w:rPr>
        <w:sym w:font="Wingdings" w:char="F0E0"/>
      </w:r>
      <w:r>
        <w:rPr>
          <w:b/>
          <w:bCs/>
        </w:rPr>
        <w:t xml:space="preserve"> </w:t>
      </w:r>
      <w:r>
        <w:t>Next-generation sequencing (NGS) data was analysed using the miND®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TargetScan. TarBase, miRecords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lastRenderedPageBreak/>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r>
        <w:t>TargetFinder: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r>
        <w:t>MiRNATarget: A command-line wrapper for the psRNATarget workflow that identifies potential miRNA target locations across a genome.</w:t>
      </w:r>
    </w:p>
    <w:p w14:paraId="18A16575" w14:textId="77777777" w:rsidR="003E449C" w:rsidRDefault="003E449C" w:rsidP="003E449C">
      <w:pPr>
        <w:pStyle w:val="ListParagraph"/>
        <w:numPr>
          <w:ilvl w:val="1"/>
          <w:numId w:val="7"/>
        </w:numPr>
      </w:pPr>
      <w:r>
        <w:t>miRTarget: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GitHub - jtremblay/MiRNATarget: A command line version of the psRNATarget workflow that predicts potential miRNA target locations on a genome.</w:t>
      </w:r>
    </w:p>
    <w:p w14:paraId="08AE32C4" w14:textId="77777777" w:rsidR="003E449C" w:rsidRDefault="003E449C" w:rsidP="003E449C">
      <w:pPr>
        <w:pStyle w:val="ListParagraph"/>
      </w:pPr>
      <w:r>
        <w:t>A command line version of the psRNATarget workflow that predicts potential miRNA target locations on a genome. - jtremblay/MiRNATarget</w:t>
      </w:r>
    </w:p>
    <w:p w14:paraId="1DDE4F90" w14:textId="77777777" w:rsidR="003E449C" w:rsidRDefault="003E449C" w:rsidP="003E449C">
      <w:pPr>
        <w:pStyle w:val="ListParagraph"/>
      </w:pPr>
      <w:r>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75660"/>
    <w:rsid w:val="00186C80"/>
    <w:rsid w:val="001879E9"/>
    <w:rsid w:val="001B55BA"/>
    <w:rsid w:val="001D1326"/>
    <w:rsid w:val="00224D12"/>
    <w:rsid w:val="00233282"/>
    <w:rsid w:val="002379B9"/>
    <w:rsid w:val="00240BE9"/>
    <w:rsid w:val="00254E02"/>
    <w:rsid w:val="00256D53"/>
    <w:rsid w:val="00290653"/>
    <w:rsid w:val="00291506"/>
    <w:rsid w:val="002C17AE"/>
    <w:rsid w:val="002F6C50"/>
    <w:rsid w:val="0030373B"/>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505768"/>
    <w:rsid w:val="005260DE"/>
    <w:rsid w:val="00540FC7"/>
    <w:rsid w:val="005473E2"/>
    <w:rsid w:val="005524A2"/>
    <w:rsid w:val="0055642F"/>
    <w:rsid w:val="00577E95"/>
    <w:rsid w:val="005A4E62"/>
    <w:rsid w:val="00602ACA"/>
    <w:rsid w:val="006279E8"/>
    <w:rsid w:val="00634D08"/>
    <w:rsid w:val="006549B7"/>
    <w:rsid w:val="0066418A"/>
    <w:rsid w:val="006655F8"/>
    <w:rsid w:val="006719BB"/>
    <w:rsid w:val="0068495B"/>
    <w:rsid w:val="006A0D14"/>
    <w:rsid w:val="006B39A3"/>
    <w:rsid w:val="006B6E7E"/>
    <w:rsid w:val="00716340"/>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9388C"/>
    <w:rsid w:val="00AC3506"/>
    <w:rsid w:val="00AE0AE8"/>
    <w:rsid w:val="00AE5649"/>
    <w:rsid w:val="00AF6562"/>
    <w:rsid w:val="00B14EEB"/>
    <w:rsid w:val="00B15565"/>
    <w:rsid w:val="00B24609"/>
    <w:rsid w:val="00B35045"/>
    <w:rsid w:val="00B732CF"/>
    <w:rsid w:val="00BA1852"/>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CF3B6F"/>
    <w:rsid w:val="00D05438"/>
    <w:rsid w:val="00D101DA"/>
    <w:rsid w:val="00D33E6D"/>
    <w:rsid w:val="00D701D6"/>
    <w:rsid w:val="00D94D32"/>
    <w:rsid w:val="00DC5A7B"/>
    <w:rsid w:val="00DE327B"/>
    <w:rsid w:val="00E01F9A"/>
    <w:rsid w:val="00E052A0"/>
    <w:rsid w:val="00E2018B"/>
    <w:rsid w:val="00E20B1B"/>
    <w:rsid w:val="00E24DEA"/>
    <w:rsid w:val="00E771DD"/>
    <w:rsid w:val="00E831CC"/>
    <w:rsid w:val="00ED1BE7"/>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7</Pages>
  <Words>1423</Words>
  <Characters>8115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104</cp:revision>
  <dcterms:created xsi:type="dcterms:W3CDTF">2025-12-13T15:00:00Z</dcterms:created>
  <dcterms:modified xsi:type="dcterms:W3CDTF">2026-07-07T15:33:00Z</dcterms:modified>
</cp:coreProperties>
</file>