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8AD58" w14:textId="77777777" w:rsidR="00A00A97" w:rsidRDefault="00A00A97" w:rsidP="00A00A97">
      <w:pPr>
        <w:rPr>
          <w:b/>
          <w:bCs/>
        </w:rPr>
      </w:pPr>
      <w:r>
        <w:rPr>
          <w:b/>
          <w:bCs/>
        </w:rPr>
        <w:t>Notes</w:t>
      </w:r>
    </w:p>
    <w:p w14:paraId="5D9EB746" w14:textId="4CCF0E33" w:rsidR="00A00A97" w:rsidRDefault="00A00A97">
      <w:pPr>
        <w:pStyle w:val="ListParagraph"/>
        <w:numPr>
          <w:ilvl w:val="0"/>
          <w:numId w:val="1"/>
        </w:numPr>
      </w:pPr>
      <w:r>
        <w:t>Patrick McClure specialises in PCR</w:t>
      </w:r>
      <w:r w:rsidR="001A3663" w:rsidRPr="001A3663">
        <w:rPr>
          <w:b/>
        </w:rPr>
        <w:t>.</w:t>
      </w:r>
    </w:p>
    <w:p w14:paraId="2CE9DC03" w14:textId="6DF841B3" w:rsidR="00A00A97" w:rsidRDefault="00A00A97">
      <w:pPr>
        <w:pStyle w:val="ListParagraph"/>
        <w:numPr>
          <w:ilvl w:val="1"/>
          <w:numId w:val="1"/>
        </w:numPr>
      </w:pPr>
      <w:r>
        <w:t>Research bio on UoN website: “</w:t>
      </w:r>
      <w:r w:rsidRPr="009D7CA0">
        <w:t>RT-PCR detection and characterisation of human and animal viral pathogens, principally by amplicon-based Whole Genome Sequencing of clinically relevant viruses for surveillance and transmission-based studies</w:t>
      </w:r>
      <w:r w:rsidR="001A3663" w:rsidRPr="001A3663">
        <w:rPr>
          <w:b/>
        </w:rPr>
        <w:t>.</w:t>
      </w:r>
      <w:r w:rsidRPr="009D7CA0">
        <w:t xml:space="preserve"> Projects include Seasonal Coronaviruses, Measles, Mumps, Parainfluenza, Adenoviruses, Enteroviruses, Sapovirus and Astroviru</w:t>
      </w:r>
      <w:r w:rsidR="001A3663">
        <w:t>s.</w:t>
      </w:r>
      <w:r>
        <w:t>”</w:t>
      </w:r>
    </w:p>
    <w:p w14:paraId="58CD2F7D" w14:textId="362BBB30" w:rsidR="00D43B70" w:rsidRDefault="00D43B70" w:rsidP="00D43B70">
      <w:pPr>
        <w:pStyle w:val="ListParagraph"/>
        <w:numPr>
          <w:ilvl w:val="0"/>
          <w:numId w:val="1"/>
        </w:numPr>
      </w:pPr>
      <w:r>
        <w:t xml:space="preserve">Link to flashcards: </w:t>
      </w:r>
      <w:hyperlink r:id="rId5" w:history="1">
        <w:r w:rsidR="00EB6F71" w:rsidRPr="00FE0DF8">
          <w:rPr>
            <w:rStyle w:val="Hyperlink"/>
          </w:rPr>
          <w:t>https://quizlet.com/gb/1204758854/flash-cards/?funnelUUID=1f42739b-d711-4db8-abe3-6a24cd826999</w:t>
        </w:r>
      </w:hyperlink>
    </w:p>
    <w:p w14:paraId="2B26FAAB" w14:textId="77777777" w:rsidR="00D43B70" w:rsidRPr="009D7CA0" w:rsidRDefault="00D43B70" w:rsidP="00D43B70">
      <w:pPr>
        <w:pStyle w:val="ListParagraph"/>
      </w:pPr>
    </w:p>
    <w:p w14:paraId="22AA21EE" w14:textId="77777777" w:rsidR="00A00A97" w:rsidRDefault="00A00A97" w:rsidP="00A00A97">
      <w:pPr>
        <w:pStyle w:val="Heading2"/>
      </w:pPr>
    </w:p>
    <w:p w14:paraId="73E45BD5" w14:textId="77777777" w:rsidR="00A00A97" w:rsidRPr="000552D3" w:rsidRDefault="00A00A97" w:rsidP="00A00A97">
      <w:pPr>
        <w:pStyle w:val="Heading2"/>
      </w:pPr>
      <w:r>
        <w:t>Provided Questions</w:t>
      </w:r>
    </w:p>
    <w:p w14:paraId="1AA3F94F" w14:textId="77777777" w:rsidR="00A00A97" w:rsidRPr="001A3663" w:rsidRDefault="00A00A97">
      <w:pPr>
        <w:pStyle w:val="ListParagraph"/>
        <w:numPr>
          <w:ilvl w:val="0"/>
          <w:numId w:val="2"/>
        </w:numPr>
        <w:ind w:left="360"/>
      </w:pPr>
      <w:r w:rsidRPr="001A3663">
        <w:t>Question - What research method you used and how you developed it</w:t>
      </w:r>
    </w:p>
    <w:p w14:paraId="1FA01A00" w14:textId="7A80CDA6" w:rsidR="00A00A97" w:rsidRDefault="001A3663">
      <w:pPr>
        <w:pStyle w:val="ListParagraph"/>
        <w:numPr>
          <w:ilvl w:val="0"/>
          <w:numId w:val="1"/>
        </w:numPr>
        <w:rPr>
          <w:b/>
          <w:bCs/>
        </w:rPr>
      </w:pPr>
      <w:r>
        <w:rPr>
          <w:b/>
          <w:bCs/>
        </w:rPr>
        <w:t xml:space="preserve">I compared differential expression analysis pipelines used in previous studies and looked for the intersection of the tools they used. </w:t>
      </w:r>
    </w:p>
    <w:p w14:paraId="509F81C5" w14:textId="0D8B426E" w:rsidR="001A3663" w:rsidRDefault="001A3663">
      <w:pPr>
        <w:pStyle w:val="ListParagraph"/>
        <w:numPr>
          <w:ilvl w:val="0"/>
          <w:numId w:val="1"/>
        </w:numPr>
        <w:rPr>
          <w:b/>
          <w:bCs/>
        </w:rPr>
      </w:pPr>
      <w:r>
        <w:rPr>
          <w:b/>
          <w:bCs/>
        </w:rPr>
        <w:t>I then conducted several ‘investigations’ to test different permutations of the commands for each software e.g., trimming.</w:t>
      </w:r>
    </w:p>
    <w:p w14:paraId="7B970A47" w14:textId="339837CC" w:rsidR="001A3663" w:rsidRDefault="001A3663">
      <w:pPr>
        <w:pStyle w:val="ListParagraph"/>
        <w:numPr>
          <w:ilvl w:val="0"/>
          <w:numId w:val="1"/>
        </w:numPr>
        <w:rPr>
          <w:b/>
          <w:bCs/>
        </w:rPr>
      </w:pPr>
      <w:r>
        <w:rPr>
          <w:b/>
          <w:bCs/>
        </w:rPr>
        <w:t xml:space="preserve">I intended to test more software but </w:t>
      </w:r>
      <w:r w:rsidR="00EC3AC3">
        <w:rPr>
          <w:b/>
          <w:bCs/>
        </w:rPr>
        <w:t>the results I got from my first analysis pipeline were comparable to the TAmiRNA results.</w:t>
      </w:r>
    </w:p>
    <w:p w14:paraId="75826A93" w14:textId="77777777" w:rsidR="000E547E" w:rsidRDefault="000E547E">
      <w:pPr>
        <w:pStyle w:val="ListParagraph"/>
        <w:numPr>
          <w:ilvl w:val="0"/>
          <w:numId w:val="1"/>
        </w:numPr>
        <w:rPr>
          <w:b/>
          <w:bCs/>
        </w:rPr>
      </w:pPr>
      <w:r>
        <w:rPr>
          <w:b/>
          <w:bCs/>
        </w:rPr>
        <w:t>For pathway analysis, I attempted many different ways to reduce the target gene list and different software to perform the analysis.</w:t>
      </w:r>
    </w:p>
    <w:p w14:paraId="65760E5F" w14:textId="3F8510D8" w:rsidR="000E547E" w:rsidRPr="001A3663" w:rsidRDefault="000E547E">
      <w:pPr>
        <w:pStyle w:val="ListParagraph"/>
        <w:numPr>
          <w:ilvl w:val="0"/>
          <w:numId w:val="1"/>
        </w:numPr>
        <w:rPr>
          <w:b/>
          <w:bCs/>
        </w:rPr>
      </w:pPr>
      <w:r>
        <w:rPr>
          <w:b/>
          <w:bCs/>
        </w:rPr>
        <w:t>I looked through many different research papers and reviews to find the methods use</w:t>
      </w:r>
      <w:r w:rsidR="00711AD7">
        <w:rPr>
          <w:b/>
          <w:bCs/>
        </w:rPr>
        <w:t>d</w:t>
      </w:r>
      <w:r>
        <w:rPr>
          <w:b/>
          <w:bCs/>
        </w:rPr>
        <w:t>, as well as looking at the QIAGEN IPA filtering options to try and replicate it using open-access resources.</w:t>
      </w:r>
    </w:p>
    <w:p w14:paraId="5C1244B8" w14:textId="77777777" w:rsidR="00A00A97" w:rsidRPr="001A3663" w:rsidRDefault="00A00A97" w:rsidP="00A00A97"/>
    <w:p w14:paraId="43E33510" w14:textId="77777777" w:rsidR="00A00A97" w:rsidRPr="001A3663" w:rsidRDefault="00A00A97">
      <w:pPr>
        <w:pStyle w:val="ListParagraph"/>
        <w:numPr>
          <w:ilvl w:val="0"/>
          <w:numId w:val="2"/>
        </w:numPr>
        <w:ind w:left="360"/>
      </w:pPr>
      <w:r w:rsidRPr="001A3663">
        <w:t>Question - The scope and limits of your data collection</w:t>
      </w:r>
    </w:p>
    <w:p w14:paraId="78C0C564" w14:textId="047079B9" w:rsidR="00990FC4" w:rsidRPr="00990FC4" w:rsidRDefault="00990FC4">
      <w:pPr>
        <w:pStyle w:val="ListParagraph"/>
        <w:numPr>
          <w:ilvl w:val="0"/>
          <w:numId w:val="4"/>
        </w:numPr>
      </w:pPr>
      <w:r>
        <w:rPr>
          <w:b/>
          <w:bCs/>
        </w:rPr>
        <w:t>The data originated from two different studies within the same lab</w:t>
      </w:r>
      <w:r w:rsidR="00EE2AB2">
        <w:rPr>
          <w:b/>
          <w:bCs/>
        </w:rPr>
        <w:t>, differing in cell type and allergen.</w:t>
      </w:r>
    </w:p>
    <w:p w14:paraId="76ED73A2" w14:textId="37209A00" w:rsidR="00990FC4" w:rsidRPr="00990FC4" w:rsidRDefault="00990FC4">
      <w:pPr>
        <w:pStyle w:val="ListParagraph"/>
        <w:numPr>
          <w:ilvl w:val="0"/>
          <w:numId w:val="4"/>
        </w:numPr>
      </w:pPr>
      <w:r>
        <w:rPr>
          <w:b/>
          <w:bCs/>
        </w:rPr>
        <w:t xml:space="preserve">Money was a limiting factor in determining how many samples could be analysed, being capped at 3 replicates. </w:t>
      </w:r>
    </w:p>
    <w:p w14:paraId="7E778811" w14:textId="4397F1B6" w:rsidR="00A00A97" w:rsidRPr="00E32CA4" w:rsidRDefault="00990FC4">
      <w:pPr>
        <w:pStyle w:val="ListParagraph"/>
        <w:numPr>
          <w:ilvl w:val="0"/>
          <w:numId w:val="4"/>
        </w:numPr>
      </w:pPr>
      <w:r>
        <w:rPr>
          <w:b/>
          <w:bCs/>
        </w:rPr>
        <w:t>Primary cells and transcriptomics are very expensive (£12,000), hence why Calu-3 cell line was explored.</w:t>
      </w:r>
    </w:p>
    <w:p w14:paraId="44F925CA" w14:textId="3A07F1A8" w:rsidR="00E32CA4" w:rsidRPr="006479A6" w:rsidRDefault="00E32CA4">
      <w:pPr>
        <w:pStyle w:val="ListParagraph"/>
        <w:numPr>
          <w:ilvl w:val="0"/>
          <w:numId w:val="4"/>
        </w:numPr>
      </w:pPr>
      <w:r>
        <w:rPr>
          <w:b/>
          <w:bCs/>
        </w:rPr>
        <w:t>However, this could not be a direct comparison of cell types due to the different allergens tested.</w:t>
      </w:r>
    </w:p>
    <w:p w14:paraId="45CCFD94" w14:textId="6FF828D3" w:rsidR="006479A6" w:rsidRPr="001A3663" w:rsidRDefault="006479A6">
      <w:pPr>
        <w:pStyle w:val="ListParagraph"/>
        <w:numPr>
          <w:ilvl w:val="0"/>
          <w:numId w:val="4"/>
        </w:numPr>
      </w:pPr>
      <w:r>
        <w:rPr>
          <w:b/>
          <w:bCs/>
        </w:rPr>
        <w:t>There were potentially donor effects by only having 3 primary HBBEC donors.</w:t>
      </w:r>
    </w:p>
    <w:p w14:paraId="4AABEB89" w14:textId="77777777" w:rsidR="00A00A97" w:rsidRPr="001A3663" w:rsidRDefault="00A00A97" w:rsidP="00A00A97"/>
    <w:p w14:paraId="4077CE3F" w14:textId="77777777" w:rsidR="00A00A97" w:rsidRPr="001A3663" w:rsidRDefault="00A00A97">
      <w:pPr>
        <w:pStyle w:val="ListParagraph"/>
        <w:numPr>
          <w:ilvl w:val="0"/>
          <w:numId w:val="2"/>
        </w:numPr>
        <w:ind w:left="360"/>
      </w:pPr>
      <w:r w:rsidRPr="001A3663">
        <w:t>Question - Whether there were any problems with the data collection process</w:t>
      </w:r>
    </w:p>
    <w:p w14:paraId="64E59C95" w14:textId="77777777" w:rsidR="001C6642" w:rsidRPr="001C6642" w:rsidRDefault="001C6642">
      <w:pPr>
        <w:pStyle w:val="ListParagraph"/>
        <w:numPr>
          <w:ilvl w:val="0"/>
          <w:numId w:val="5"/>
        </w:numPr>
      </w:pPr>
      <w:r>
        <w:rPr>
          <w:b/>
        </w:rPr>
        <w:t>I was concerned that, in both studies, too little miRNA was extracted to allow reliable differential expression.</w:t>
      </w:r>
    </w:p>
    <w:p w14:paraId="2491390B" w14:textId="77777777" w:rsidR="001C6642" w:rsidRPr="001C6642" w:rsidRDefault="001C6642">
      <w:pPr>
        <w:pStyle w:val="ListParagraph"/>
        <w:numPr>
          <w:ilvl w:val="0"/>
          <w:numId w:val="5"/>
        </w:numPr>
      </w:pPr>
      <w:r>
        <w:rPr>
          <w:b/>
        </w:rPr>
        <w:t>miRNA is only one of many different types of RNA in EVs and a lot of the RNA-seq data was unknown.</w:t>
      </w:r>
    </w:p>
    <w:p w14:paraId="714F0AF8" w14:textId="77777777" w:rsidR="001C6642" w:rsidRPr="001C6642" w:rsidRDefault="001C6642">
      <w:pPr>
        <w:pStyle w:val="ListParagraph"/>
        <w:numPr>
          <w:ilvl w:val="0"/>
          <w:numId w:val="5"/>
        </w:numPr>
      </w:pPr>
      <w:r>
        <w:rPr>
          <w:b/>
        </w:rPr>
        <w:t>Furthermore, as EVs are produced more readily during inflammation, I was concerned that the control samples would not be particularly well representative.</w:t>
      </w:r>
    </w:p>
    <w:p w14:paraId="1D8847E7" w14:textId="77777777" w:rsidR="001C6642" w:rsidRPr="001C6642" w:rsidRDefault="001C6642">
      <w:pPr>
        <w:pStyle w:val="ListParagraph"/>
        <w:numPr>
          <w:ilvl w:val="0"/>
          <w:numId w:val="5"/>
        </w:numPr>
      </w:pPr>
      <w:r>
        <w:rPr>
          <w:b/>
        </w:rPr>
        <w:t>This is because:</w:t>
      </w:r>
    </w:p>
    <w:p w14:paraId="4F301ACE" w14:textId="606355D9" w:rsidR="00A00A97" w:rsidRPr="001C6642" w:rsidRDefault="001C6642">
      <w:pPr>
        <w:pStyle w:val="ListParagraph"/>
        <w:numPr>
          <w:ilvl w:val="1"/>
          <w:numId w:val="5"/>
        </w:numPr>
      </w:pPr>
      <w:r>
        <w:rPr>
          <w:b/>
        </w:rPr>
        <w:t>1. There will be less miRNA present which means less reliable differential expression.</w:t>
      </w:r>
    </w:p>
    <w:p w14:paraId="28820206" w14:textId="7E92EA52" w:rsidR="001C6642" w:rsidRPr="005510BE" w:rsidRDefault="001C6642">
      <w:pPr>
        <w:pStyle w:val="ListParagraph"/>
        <w:numPr>
          <w:ilvl w:val="1"/>
          <w:numId w:val="5"/>
        </w:numPr>
      </w:pPr>
      <w:r>
        <w:rPr>
          <w:b/>
        </w:rPr>
        <w:t>2. DE miRNAs may be identified due to differences in EV levels rather than difference in miRNA type.</w:t>
      </w:r>
    </w:p>
    <w:p w14:paraId="473077E1" w14:textId="41D91B56" w:rsidR="005510BE" w:rsidRPr="001A3663" w:rsidRDefault="005510BE">
      <w:pPr>
        <w:pStyle w:val="ListParagraph"/>
        <w:numPr>
          <w:ilvl w:val="0"/>
          <w:numId w:val="5"/>
        </w:numPr>
      </w:pPr>
      <w:r>
        <w:rPr>
          <w:b/>
        </w:rPr>
        <w:t>And mostly, the Calu-3 study did not design accordingly to support transcriptomics.</w:t>
      </w:r>
    </w:p>
    <w:p w14:paraId="03813B77" w14:textId="77777777" w:rsidR="00A00A97" w:rsidRPr="001A3663" w:rsidRDefault="00A00A97" w:rsidP="00A00A97"/>
    <w:p w14:paraId="0FD2E38E" w14:textId="77777777" w:rsidR="00A00A97" w:rsidRPr="001A3663" w:rsidRDefault="00A00A97">
      <w:pPr>
        <w:pStyle w:val="ListParagraph"/>
        <w:numPr>
          <w:ilvl w:val="0"/>
          <w:numId w:val="2"/>
        </w:numPr>
        <w:ind w:left="360"/>
      </w:pPr>
      <w:r w:rsidRPr="001A3663">
        <w:t>Question - The ethical issues you faced and how these were dealt with</w:t>
      </w:r>
    </w:p>
    <w:p w14:paraId="28706F37" w14:textId="427A6857" w:rsidR="00A00A97" w:rsidRPr="005510BE" w:rsidRDefault="005510BE">
      <w:pPr>
        <w:pStyle w:val="ListParagraph"/>
        <w:numPr>
          <w:ilvl w:val="0"/>
          <w:numId w:val="6"/>
        </w:numPr>
      </w:pPr>
      <w:r>
        <w:rPr>
          <w:b/>
        </w:rPr>
        <w:t>Primary cells were used which meant donors had to be anonymised, but metadata was provided.</w:t>
      </w:r>
    </w:p>
    <w:p w14:paraId="753D5905" w14:textId="2558CF13" w:rsidR="005510BE" w:rsidRPr="001A3663" w:rsidRDefault="005510BE">
      <w:pPr>
        <w:pStyle w:val="ListParagraph"/>
        <w:numPr>
          <w:ilvl w:val="0"/>
          <w:numId w:val="6"/>
        </w:numPr>
      </w:pPr>
      <w:r>
        <w:rPr>
          <w:b/>
        </w:rPr>
        <w:t>The papers for both studies were not yet published therefore I had to be confidential in handling the results and manuscripts. Had to ensure that my GitHub did not upload any data that could expose their results.</w:t>
      </w:r>
    </w:p>
    <w:p w14:paraId="7C676665" w14:textId="77777777" w:rsidR="00A00A97" w:rsidRPr="001A3663" w:rsidRDefault="00A00A97" w:rsidP="00A00A97"/>
    <w:p w14:paraId="25D03398" w14:textId="77777777" w:rsidR="00A00A97" w:rsidRPr="001A3663" w:rsidRDefault="00A00A97">
      <w:pPr>
        <w:pStyle w:val="ListParagraph"/>
        <w:numPr>
          <w:ilvl w:val="0"/>
          <w:numId w:val="2"/>
        </w:numPr>
        <w:ind w:left="360"/>
      </w:pPr>
      <w:r w:rsidRPr="001A3663">
        <w:t>Question - What method of analysis you used and the problems you may have encountered</w:t>
      </w:r>
    </w:p>
    <w:p w14:paraId="3F580E48" w14:textId="54BF80D1" w:rsidR="00A00A97" w:rsidRPr="00B9355F" w:rsidRDefault="00B9355F">
      <w:pPr>
        <w:pStyle w:val="ListParagraph"/>
        <w:numPr>
          <w:ilvl w:val="0"/>
          <w:numId w:val="7"/>
        </w:numPr>
      </w:pPr>
      <w:r>
        <w:rPr>
          <w:b/>
        </w:rPr>
        <w:t>Trimming:</w:t>
      </w:r>
    </w:p>
    <w:p w14:paraId="75310756" w14:textId="2437D53E" w:rsidR="00B9355F" w:rsidRPr="00BE6733" w:rsidRDefault="00B9355F">
      <w:pPr>
        <w:pStyle w:val="ListParagraph"/>
        <w:numPr>
          <w:ilvl w:val="1"/>
          <w:numId w:val="7"/>
        </w:numPr>
      </w:pPr>
      <w:r>
        <w:rPr>
          <w:b/>
        </w:rPr>
        <w:t>Adapters – I had to determine the adapter used. I did this by observing the overrepresented sequences then cross-referencing with known adapter sequences.</w:t>
      </w:r>
    </w:p>
    <w:p w14:paraId="5AC4923F" w14:textId="2E74FAB9" w:rsidR="00BE6733" w:rsidRPr="00B9355F" w:rsidRDefault="00BE6733">
      <w:pPr>
        <w:pStyle w:val="ListParagraph"/>
        <w:numPr>
          <w:ilvl w:val="2"/>
          <w:numId w:val="7"/>
        </w:numPr>
      </w:pPr>
      <w:r>
        <w:rPr>
          <w:b/>
        </w:rPr>
        <w:t xml:space="preserve">I later found the command used by TAmiRNA, who performed sequencing, which was broadly similar except omitted the last two bases I’d included and </w:t>
      </w:r>
      <w:r>
        <w:rPr>
          <w:b/>
          <w:bCs/>
          <w:lang w:val="en-IE"/>
        </w:rPr>
        <w:t>had `-u1` flag to remove a base unconditionally.</w:t>
      </w:r>
    </w:p>
    <w:p w14:paraId="0E6F61FE" w14:textId="06D9C0F1" w:rsidR="00B9355F" w:rsidRPr="003D0720" w:rsidRDefault="00B9355F">
      <w:pPr>
        <w:pStyle w:val="ListParagraph"/>
        <w:numPr>
          <w:ilvl w:val="1"/>
          <w:numId w:val="7"/>
        </w:numPr>
      </w:pPr>
      <w:r>
        <w:rPr>
          <w:b/>
        </w:rPr>
        <w:t xml:space="preserve">Read length – </w:t>
      </w:r>
      <w:r w:rsidR="00F90B50">
        <w:rPr>
          <w:b/>
        </w:rPr>
        <w:t>had to decide between 17 nt, 18 nt and no max length.</w:t>
      </w:r>
    </w:p>
    <w:p w14:paraId="7057DFCF" w14:textId="07BEC5F6" w:rsidR="003D0720" w:rsidRPr="00740BBF" w:rsidRDefault="003D0720" w:rsidP="003D0720">
      <w:r w:rsidRPr="003D0720">
        <w:rPr>
          <w:noProof/>
        </w:rPr>
        <w:lastRenderedPageBreak/>
        <w:drawing>
          <wp:inline distT="0" distB="0" distL="0" distR="0" wp14:anchorId="3531BFC9" wp14:editId="5B5BD14E">
            <wp:extent cx="5731510" cy="1224915"/>
            <wp:effectExtent l="0" t="0" r="0" b="0"/>
            <wp:docPr id="10073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9198" name=""/>
                    <pic:cNvPicPr/>
                  </pic:nvPicPr>
                  <pic:blipFill>
                    <a:blip r:embed="rId6"/>
                    <a:stretch>
                      <a:fillRect/>
                    </a:stretch>
                  </pic:blipFill>
                  <pic:spPr>
                    <a:xfrm>
                      <a:off x="0" y="0"/>
                      <a:ext cx="5731510" cy="1224915"/>
                    </a:xfrm>
                    <a:prstGeom prst="rect">
                      <a:avLst/>
                    </a:prstGeom>
                  </pic:spPr>
                </pic:pic>
              </a:graphicData>
            </a:graphic>
          </wp:inline>
        </w:drawing>
      </w:r>
      <w:r>
        <w:t xml:space="preserve"> </w:t>
      </w:r>
      <w:r>
        <w:sym w:font="Wingdings" w:char="F0E0"/>
      </w:r>
      <w:r>
        <w:t xml:space="preserve"> results from 17 nt vs 18 nt </w:t>
      </w:r>
    </w:p>
    <w:p w14:paraId="5FB86EBF" w14:textId="3F3622C7" w:rsidR="00740BBF" w:rsidRPr="00740BBF" w:rsidRDefault="00740BBF">
      <w:pPr>
        <w:pStyle w:val="ListParagraph"/>
        <w:numPr>
          <w:ilvl w:val="0"/>
          <w:numId w:val="7"/>
        </w:numPr>
      </w:pPr>
      <w:r>
        <w:rPr>
          <w:b/>
        </w:rPr>
        <w:t>Differential expression:</w:t>
      </w:r>
    </w:p>
    <w:p w14:paraId="449E4491" w14:textId="5F5E5C04" w:rsidR="00740BBF" w:rsidRPr="00740BBF" w:rsidRDefault="00740BBF">
      <w:pPr>
        <w:pStyle w:val="ListParagraph"/>
        <w:numPr>
          <w:ilvl w:val="1"/>
          <w:numId w:val="7"/>
        </w:numPr>
      </w:pPr>
      <w:r>
        <w:rPr>
          <w:b/>
        </w:rPr>
        <w:t xml:space="preserve">I used the suggested </w:t>
      </w:r>
      <w:r>
        <w:rPr>
          <w:b/>
          <w:bCs/>
          <w:lang w:val="en-IE"/>
        </w:rPr>
        <w:t>quick-start edgeR pipeline, but other commands may be more applicable if the data changes in future studies.</w:t>
      </w:r>
    </w:p>
    <w:p w14:paraId="0126FF06" w14:textId="0369F45A" w:rsidR="00740BBF" w:rsidRDefault="00740BBF">
      <w:pPr>
        <w:pStyle w:val="ListParagraph"/>
        <w:numPr>
          <w:ilvl w:val="1"/>
          <w:numId w:val="7"/>
        </w:numPr>
        <w:rPr>
          <w:b/>
          <w:bCs/>
        </w:rPr>
      </w:pPr>
      <w:r w:rsidRPr="00740BBF">
        <w:rPr>
          <w:b/>
          <w:bCs/>
        </w:rPr>
        <w:t xml:space="preserve">I observed </w:t>
      </w:r>
      <w:r>
        <w:rPr>
          <w:b/>
          <w:bCs/>
        </w:rPr>
        <w:t>that other studies used a combination of DESeq2 and edgeR filtering, but I didn’t integrate this due to complexity.</w:t>
      </w:r>
    </w:p>
    <w:p w14:paraId="4B9A6D93" w14:textId="439C481E" w:rsidR="00740BBF" w:rsidRDefault="00740BBF">
      <w:pPr>
        <w:pStyle w:val="ListParagraph"/>
        <w:numPr>
          <w:ilvl w:val="0"/>
          <w:numId w:val="7"/>
        </w:numPr>
        <w:rPr>
          <w:b/>
          <w:bCs/>
        </w:rPr>
      </w:pPr>
      <w:r>
        <w:rPr>
          <w:b/>
          <w:bCs/>
        </w:rPr>
        <w:t>Pathway enrichment analysis:</w:t>
      </w:r>
    </w:p>
    <w:p w14:paraId="3EE09066" w14:textId="40AA4CEA" w:rsidR="00740BBF" w:rsidRDefault="00740BBF">
      <w:pPr>
        <w:pStyle w:val="ListParagraph"/>
        <w:numPr>
          <w:ilvl w:val="1"/>
          <w:numId w:val="7"/>
        </w:numPr>
        <w:rPr>
          <w:b/>
          <w:bCs/>
        </w:rPr>
      </w:pPr>
      <w:r>
        <w:rPr>
          <w:b/>
          <w:bCs/>
        </w:rPr>
        <w:t>There were so many different methods to do this that it was hard to find and test them all.</w:t>
      </w:r>
    </w:p>
    <w:p w14:paraId="4E4AEBAC" w14:textId="675C30D8" w:rsidR="00740BBF" w:rsidRDefault="00740BBF">
      <w:pPr>
        <w:pStyle w:val="ListParagraph"/>
        <w:numPr>
          <w:ilvl w:val="1"/>
          <w:numId w:val="7"/>
        </w:numPr>
        <w:rPr>
          <w:b/>
          <w:bCs/>
        </w:rPr>
      </w:pPr>
      <w:r>
        <w:rPr>
          <w:b/>
          <w:bCs/>
        </w:rPr>
        <w:t>Biggest problem for target gene-level enrichment</w:t>
      </w:r>
      <w:r w:rsidR="00B44524">
        <w:rPr>
          <w:b/>
          <w:bCs/>
        </w:rPr>
        <w:t xml:space="preserve"> was that, </w:t>
      </w:r>
      <w:r>
        <w:rPr>
          <w:b/>
          <w:bCs/>
        </w:rPr>
        <w:t>originally</w:t>
      </w:r>
      <w:r w:rsidR="00B44524">
        <w:rPr>
          <w:b/>
          <w:bCs/>
        </w:rPr>
        <w:t>,</w:t>
      </w:r>
      <w:r>
        <w:rPr>
          <w:b/>
          <w:bCs/>
        </w:rPr>
        <w:t xml:space="preserve"> I had a target gene list of ~15k genes which is almost every gene </w:t>
      </w:r>
      <w:r w:rsidR="00B44524">
        <w:rPr>
          <w:b/>
          <w:bCs/>
        </w:rPr>
        <w:t>meaning</w:t>
      </w:r>
      <w:r>
        <w:rPr>
          <w:b/>
          <w:bCs/>
        </w:rPr>
        <w:t xml:space="preserve"> pathway analysis was no</w:t>
      </w:r>
      <w:r w:rsidR="00B44524">
        <w:rPr>
          <w:b/>
          <w:bCs/>
        </w:rPr>
        <w:t xml:space="preserve">t </w:t>
      </w:r>
      <w:r>
        <w:rPr>
          <w:b/>
          <w:bCs/>
        </w:rPr>
        <w:t>informative</w:t>
      </w:r>
      <w:r w:rsidR="00AF0661">
        <w:rPr>
          <w:b/>
          <w:bCs/>
        </w:rPr>
        <w:t xml:space="preserve"> and filtering methods were mostly problematic.</w:t>
      </w:r>
    </w:p>
    <w:p w14:paraId="3129526E" w14:textId="6A0437E1" w:rsidR="00740BBF" w:rsidRDefault="00740BBF">
      <w:pPr>
        <w:pStyle w:val="ListParagraph"/>
        <w:numPr>
          <w:ilvl w:val="1"/>
          <w:numId w:val="7"/>
        </w:numPr>
        <w:rPr>
          <w:b/>
          <w:bCs/>
        </w:rPr>
      </w:pPr>
      <w:r>
        <w:rPr>
          <w:b/>
          <w:bCs/>
        </w:rPr>
        <w:t>I decided not to use predicted targets as I wanted only reliable targets and there were too many experimentally validated target genes anyway.</w:t>
      </w:r>
    </w:p>
    <w:p w14:paraId="61036DAA" w14:textId="51CE6C2D" w:rsidR="00F93201" w:rsidRDefault="00F93201">
      <w:pPr>
        <w:pStyle w:val="ListParagraph"/>
        <w:numPr>
          <w:ilvl w:val="1"/>
          <w:numId w:val="7"/>
        </w:numPr>
        <w:rPr>
          <w:b/>
          <w:bCs/>
        </w:rPr>
      </w:pPr>
      <w:r>
        <w:rPr>
          <w:b/>
          <w:bCs/>
        </w:rPr>
        <w:t>Network-based enrichment required arbitrary filters which I didn’t feel comfortable with (degree and betweenness).</w:t>
      </w:r>
    </w:p>
    <w:p w14:paraId="11DE2117" w14:textId="4C9B8718" w:rsidR="00F93201" w:rsidRDefault="00F93201">
      <w:pPr>
        <w:pStyle w:val="ListParagraph"/>
        <w:numPr>
          <w:ilvl w:val="1"/>
          <w:numId w:val="7"/>
        </w:numPr>
        <w:rPr>
          <w:b/>
          <w:bCs/>
        </w:rPr>
      </w:pPr>
      <w:r>
        <w:rPr>
          <w:b/>
          <w:bCs/>
        </w:rPr>
        <w:t>Some common websites that other people had used (e.g., DIANA) were unavailable during the study, and miEAA servers were down for approx. 1 month as well as the HPC problems.</w:t>
      </w:r>
    </w:p>
    <w:p w14:paraId="69F3FA23" w14:textId="06CFD248" w:rsidR="00AF0661" w:rsidRDefault="00AF0661">
      <w:pPr>
        <w:pStyle w:val="ListParagraph"/>
        <w:numPr>
          <w:ilvl w:val="0"/>
          <w:numId w:val="7"/>
        </w:numPr>
        <w:rPr>
          <w:b/>
          <w:bCs/>
        </w:rPr>
      </w:pPr>
      <w:r>
        <w:rPr>
          <w:b/>
          <w:bCs/>
        </w:rPr>
        <w:t xml:space="preserve">Literature </w:t>
      </w:r>
      <w:r w:rsidR="00A7769B">
        <w:rPr>
          <w:b/>
          <w:bCs/>
        </w:rPr>
        <w:t>search:</w:t>
      </w:r>
    </w:p>
    <w:p w14:paraId="66FB064B" w14:textId="22B7922B" w:rsidR="00A7769B" w:rsidRPr="00740BBF" w:rsidRDefault="00A7769B">
      <w:pPr>
        <w:pStyle w:val="ListParagraph"/>
        <w:numPr>
          <w:ilvl w:val="1"/>
          <w:numId w:val="7"/>
        </w:numPr>
        <w:rPr>
          <w:b/>
          <w:bCs/>
        </w:rPr>
      </w:pPr>
      <w:r>
        <w:rPr>
          <w:b/>
          <w:bCs/>
        </w:rPr>
        <w:t>This was constrained by the keyword chosen and that it would not detect any novel findings.</w:t>
      </w:r>
    </w:p>
    <w:p w14:paraId="3028C59C" w14:textId="77777777" w:rsidR="00A00A97" w:rsidRPr="001A3663" w:rsidRDefault="00A00A97" w:rsidP="00A00A97"/>
    <w:p w14:paraId="2731C944" w14:textId="77777777" w:rsidR="00A00A97" w:rsidRPr="001A3663" w:rsidRDefault="00A00A97">
      <w:pPr>
        <w:pStyle w:val="ListParagraph"/>
        <w:numPr>
          <w:ilvl w:val="0"/>
          <w:numId w:val="2"/>
        </w:numPr>
        <w:ind w:left="360"/>
      </w:pPr>
      <w:r w:rsidRPr="001A3663">
        <w:t>Question - Whether you feel the data you collected answered your research question</w:t>
      </w:r>
    </w:p>
    <w:p w14:paraId="3C02F624" w14:textId="6B72ACB7" w:rsidR="00A00A97" w:rsidRPr="00A84436" w:rsidRDefault="00A84436">
      <w:pPr>
        <w:pStyle w:val="ListParagraph"/>
        <w:numPr>
          <w:ilvl w:val="0"/>
          <w:numId w:val="8"/>
        </w:numPr>
      </w:pPr>
      <w:r>
        <w:rPr>
          <w:b/>
        </w:rPr>
        <w:t>I do not completely trust the results from these experiments because:</w:t>
      </w:r>
    </w:p>
    <w:p w14:paraId="4FDB363D" w14:textId="49502C44" w:rsidR="00A84436" w:rsidRPr="00A84436" w:rsidRDefault="00A84436">
      <w:pPr>
        <w:pStyle w:val="ListParagraph"/>
        <w:numPr>
          <w:ilvl w:val="1"/>
          <w:numId w:val="8"/>
        </w:numPr>
      </w:pPr>
      <w:r>
        <w:rPr>
          <w:b/>
        </w:rPr>
        <w:t>1. Too few samples / donors</w:t>
      </w:r>
    </w:p>
    <w:p w14:paraId="72B590CD" w14:textId="4A212A43" w:rsidR="00A84436" w:rsidRPr="005D34CB" w:rsidRDefault="00A84436">
      <w:pPr>
        <w:pStyle w:val="ListParagraph"/>
        <w:numPr>
          <w:ilvl w:val="1"/>
          <w:numId w:val="8"/>
        </w:numPr>
      </w:pPr>
      <w:r>
        <w:rPr>
          <w:b/>
        </w:rPr>
        <w:t>2. Too much variability between replicates</w:t>
      </w:r>
    </w:p>
    <w:p w14:paraId="65A83CA8" w14:textId="6A9B9B2B" w:rsidR="005D34CB" w:rsidRPr="001A3663" w:rsidRDefault="005D34CB">
      <w:pPr>
        <w:pStyle w:val="ListParagraph"/>
        <w:numPr>
          <w:ilvl w:val="1"/>
          <w:numId w:val="8"/>
        </w:numPr>
      </w:pPr>
      <w:r>
        <w:rPr>
          <w:b/>
        </w:rPr>
        <w:t>3. Too little miRNA</w:t>
      </w:r>
    </w:p>
    <w:p w14:paraId="58A9A502" w14:textId="77777777" w:rsidR="00A00A97" w:rsidRPr="001A3663" w:rsidRDefault="00A00A97" w:rsidP="00A00A97"/>
    <w:p w14:paraId="7F2C2712" w14:textId="77777777" w:rsidR="00A00A97" w:rsidRPr="001A3663" w:rsidRDefault="00A00A97">
      <w:pPr>
        <w:pStyle w:val="ListParagraph"/>
        <w:numPr>
          <w:ilvl w:val="0"/>
          <w:numId w:val="2"/>
        </w:numPr>
        <w:ind w:left="360"/>
      </w:pPr>
      <w:r w:rsidRPr="001A3663">
        <w:lastRenderedPageBreak/>
        <w:t>Question - What your findings were</w:t>
      </w:r>
    </w:p>
    <w:p w14:paraId="5BE3EC93" w14:textId="031B5EB1" w:rsidR="00A00A97" w:rsidRPr="001A3663" w:rsidRDefault="00D64C3E" w:rsidP="00A00A97">
      <w:pPr>
        <w:pStyle w:val="ListParagraph"/>
        <w:ind w:left="360"/>
      </w:pPr>
      <w:r>
        <w:rPr>
          <w:b/>
        </w:rPr>
        <w:t>See presentation.</w:t>
      </w:r>
    </w:p>
    <w:p w14:paraId="51F7BA2A" w14:textId="77777777" w:rsidR="00A00A97" w:rsidRPr="001A3663" w:rsidRDefault="00A00A97" w:rsidP="00A00A97"/>
    <w:p w14:paraId="27ADB347" w14:textId="77777777" w:rsidR="00A00A97" w:rsidRPr="001A3663" w:rsidRDefault="00A00A97">
      <w:pPr>
        <w:pStyle w:val="ListParagraph"/>
        <w:numPr>
          <w:ilvl w:val="0"/>
          <w:numId w:val="2"/>
        </w:numPr>
        <w:ind w:left="360"/>
      </w:pPr>
      <w:r w:rsidRPr="001A3663">
        <w:t>Question - How you interpret your findings</w:t>
      </w:r>
    </w:p>
    <w:p w14:paraId="4DC37259" w14:textId="3B2245AF" w:rsidR="00A00A97" w:rsidRPr="00D64C3E" w:rsidRDefault="00D64C3E">
      <w:pPr>
        <w:pStyle w:val="ListParagraph"/>
        <w:numPr>
          <w:ilvl w:val="0"/>
          <w:numId w:val="8"/>
        </w:numPr>
      </w:pPr>
      <w:r>
        <w:rPr>
          <w:b/>
        </w:rPr>
        <w:t>Everything is interpreted cautiously due to the limitations of the data collection shown above; should be considered exploratory.</w:t>
      </w:r>
    </w:p>
    <w:p w14:paraId="79533B30" w14:textId="3AA1CFE4" w:rsidR="00D64C3E" w:rsidRPr="00D64C3E" w:rsidRDefault="00D64C3E">
      <w:pPr>
        <w:pStyle w:val="ListParagraph"/>
        <w:numPr>
          <w:ilvl w:val="0"/>
          <w:numId w:val="8"/>
        </w:numPr>
      </w:pPr>
      <w:r>
        <w:rPr>
          <w:b/>
          <w:bCs/>
        </w:rPr>
        <w:t>Differential expression analysis may not be completely correct which means that ORA is compromised as individual miRNAs can drive pathway analysis if they have lots of target genes.</w:t>
      </w:r>
    </w:p>
    <w:p w14:paraId="2C3D3279" w14:textId="2CD81966" w:rsidR="00D64C3E" w:rsidRPr="00D64C3E" w:rsidRDefault="00D64C3E">
      <w:pPr>
        <w:pStyle w:val="ListParagraph"/>
        <w:numPr>
          <w:ilvl w:val="0"/>
          <w:numId w:val="8"/>
        </w:numPr>
      </w:pPr>
      <w:r>
        <w:rPr>
          <w:b/>
        </w:rPr>
        <w:t>Target gene-level enrichment may include real pathway associations, but these are likely diluted by false associations due to the lack of filtering.</w:t>
      </w:r>
    </w:p>
    <w:p w14:paraId="05D6D9B6" w14:textId="3A96642C" w:rsidR="00D64C3E" w:rsidRPr="00D64C3E" w:rsidRDefault="00D64C3E">
      <w:pPr>
        <w:pStyle w:val="ListParagraph"/>
        <w:numPr>
          <w:ilvl w:val="0"/>
          <w:numId w:val="8"/>
        </w:numPr>
      </w:pPr>
      <w:r>
        <w:rPr>
          <w:b/>
        </w:rPr>
        <w:t>Pathway analysis is hypothetical, not causal. All results need experimentally validating.</w:t>
      </w:r>
    </w:p>
    <w:p w14:paraId="629250BE" w14:textId="47189EC1" w:rsidR="00D64C3E" w:rsidRPr="00D64C3E" w:rsidRDefault="00D64C3E">
      <w:pPr>
        <w:pStyle w:val="ListParagraph"/>
        <w:numPr>
          <w:ilvl w:val="0"/>
          <w:numId w:val="8"/>
        </w:numPr>
      </w:pPr>
      <w:r>
        <w:rPr>
          <w:b/>
        </w:rPr>
        <w:t>Low miRNA abundance in the Calu-3 dataset was verified both by miRTrace and by mapping reads to known miRNA sequences using miRBase.</w:t>
      </w:r>
    </w:p>
    <w:p w14:paraId="0F566D24" w14:textId="4A6FAA6E" w:rsidR="00D64C3E" w:rsidRPr="001A3663" w:rsidRDefault="00D64C3E">
      <w:pPr>
        <w:pStyle w:val="ListParagraph"/>
        <w:numPr>
          <w:ilvl w:val="0"/>
          <w:numId w:val="8"/>
        </w:numPr>
      </w:pPr>
      <w:r>
        <w:rPr>
          <w:b/>
        </w:rPr>
        <w:t>The literature search was conducted to exemplify a workaround and not to elucidate biological effect.</w:t>
      </w:r>
    </w:p>
    <w:p w14:paraId="5E06AC14" w14:textId="77777777" w:rsidR="00A00A97" w:rsidRPr="001A3663" w:rsidRDefault="00A00A97" w:rsidP="00A00A97"/>
    <w:p w14:paraId="41045CBF" w14:textId="77777777" w:rsidR="00A00A97" w:rsidRPr="001A3663" w:rsidRDefault="00A00A97">
      <w:pPr>
        <w:pStyle w:val="ListParagraph"/>
        <w:numPr>
          <w:ilvl w:val="0"/>
          <w:numId w:val="2"/>
        </w:numPr>
        <w:ind w:left="360"/>
      </w:pPr>
      <w:r w:rsidRPr="001A3663">
        <w:t>Question - What you think makes your research original</w:t>
      </w:r>
    </w:p>
    <w:p w14:paraId="5F66F14A" w14:textId="500F41D5" w:rsidR="00A00A97" w:rsidRDefault="00104EE9">
      <w:pPr>
        <w:pStyle w:val="ListParagraph"/>
        <w:numPr>
          <w:ilvl w:val="0"/>
          <w:numId w:val="9"/>
        </w:numPr>
        <w:rPr>
          <w:b/>
          <w:bCs/>
        </w:rPr>
      </w:pPr>
      <w:r w:rsidRPr="00104EE9">
        <w:rPr>
          <w:b/>
          <w:bCs/>
        </w:rPr>
        <w:t>Using open-access software</w:t>
      </w:r>
      <w:r>
        <w:rPr>
          <w:b/>
          <w:bCs/>
        </w:rPr>
        <w:t>. In both the previous studies, a lot of money had been spent on performing transcriptomics therefore I wanted to see whether it could be done for free.</w:t>
      </w:r>
    </w:p>
    <w:p w14:paraId="3AB0B312" w14:textId="41773E61" w:rsidR="00170B21" w:rsidRDefault="00170B21">
      <w:pPr>
        <w:pStyle w:val="ListParagraph"/>
        <w:numPr>
          <w:ilvl w:val="0"/>
          <w:numId w:val="9"/>
        </w:numPr>
        <w:rPr>
          <w:b/>
          <w:bCs/>
        </w:rPr>
      </w:pPr>
      <w:r>
        <w:rPr>
          <w:b/>
          <w:bCs/>
        </w:rPr>
        <w:t>However, it wasn’t until halfway through the project when the pathway analysis method was revealed that I realised what the aim should be.</w:t>
      </w:r>
    </w:p>
    <w:p w14:paraId="3EAA6336" w14:textId="2F313BAF" w:rsidR="00104EE9" w:rsidRDefault="00104EE9">
      <w:pPr>
        <w:pStyle w:val="ListParagraph"/>
        <w:numPr>
          <w:ilvl w:val="0"/>
          <w:numId w:val="9"/>
        </w:numPr>
        <w:rPr>
          <w:b/>
          <w:bCs/>
        </w:rPr>
      </w:pPr>
      <w:r>
        <w:rPr>
          <w:b/>
          <w:bCs/>
        </w:rPr>
        <w:t xml:space="preserve">I found that differential expression analysis </w:t>
      </w:r>
      <w:r w:rsidR="00EA1CFF">
        <w:rPr>
          <w:b/>
          <w:bCs/>
        </w:rPr>
        <w:t>can,</w:t>
      </w:r>
      <w:r>
        <w:rPr>
          <w:b/>
          <w:bCs/>
        </w:rPr>
        <w:t xml:space="preserve"> but pathway analysis is more challenging due to the extensive filtering options commercial platforms have.</w:t>
      </w:r>
    </w:p>
    <w:p w14:paraId="600E161F" w14:textId="40905FE2" w:rsidR="00EA1CFF" w:rsidRPr="00104EE9" w:rsidRDefault="00EA1CFF">
      <w:pPr>
        <w:pStyle w:val="ListParagraph"/>
        <w:numPr>
          <w:ilvl w:val="0"/>
          <w:numId w:val="9"/>
        </w:numPr>
        <w:rPr>
          <w:b/>
          <w:bCs/>
        </w:rPr>
      </w:pPr>
      <w:r>
        <w:rPr>
          <w:b/>
          <w:bCs/>
        </w:rPr>
        <w:t>I then wanted to make it really user-friendly for non-bioinformaticians but did not implement this due to time constraints.</w:t>
      </w:r>
    </w:p>
    <w:p w14:paraId="0B437EED" w14:textId="77777777" w:rsidR="00A00A97" w:rsidRPr="001A3663" w:rsidRDefault="00A00A97" w:rsidP="00A00A97"/>
    <w:p w14:paraId="3768F1CF" w14:textId="77777777" w:rsidR="00A00A97" w:rsidRPr="001A3663" w:rsidRDefault="00A00A97">
      <w:pPr>
        <w:pStyle w:val="ListParagraph"/>
        <w:numPr>
          <w:ilvl w:val="0"/>
          <w:numId w:val="2"/>
        </w:numPr>
        <w:ind w:left="360"/>
      </w:pPr>
      <w:r w:rsidRPr="001A3663">
        <w:t>Question - Whether you have had any issues with your findings</w:t>
      </w:r>
    </w:p>
    <w:p w14:paraId="2EF72A85" w14:textId="77777777" w:rsidR="00A95F62" w:rsidRPr="00A95F62" w:rsidRDefault="00A95F62">
      <w:pPr>
        <w:pStyle w:val="ListParagraph"/>
        <w:numPr>
          <w:ilvl w:val="0"/>
          <w:numId w:val="10"/>
        </w:numPr>
        <w:rPr>
          <w:b/>
          <w:bCs/>
        </w:rPr>
      </w:pPr>
      <w:r w:rsidRPr="00A95F62">
        <w:rPr>
          <w:b/>
          <w:bCs/>
        </w:rPr>
        <w:t>Can you please expand on ‘issues’?</w:t>
      </w:r>
    </w:p>
    <w:p w14:paraId="48F73B75" w14:textId="77777777" w:rsidR="00A00A97" w:rsidRPr="001A3663" w:rsidRDefault="00A00A97" w:rsidP="00A00A97"/>
    <w:p w14:paraId="4FB0D7A3" w14:textId="77777777" w:rsidR="00A00A97" w:rsidRPr="001A3663" w:rsidRDefault="00A00A97">
      <w:pPr>
        <w:pStyle w:val="ListParagraph"/>
        <w:numPr>
          <w:ilvl w:val="0"/>
          <w:numId w:val="2"/>
        </w:numPr>
        <w:ind w:left="360"/>
      </w:pPr>
      <w:r w:rsidRPr="001A3663">
        <w:t>Question - Ways in which you would like to develop on your research</w:t>
      </w:r>
    </w:p>
    <w:p w14:paraId="4E4D63C7" w14:textId="3E548F4D" w:rsidR="00A00A97" w:rsidRPr="00267F56" w:rsidRDefault="00C32ADB">
      <w:pPr>
        <w:pStyle w:val="ListParagraph"/>
        <w:numPr>
          <w:ilvl w:val="0"/>
          <w:numId w:val="10"/>
        </w:numPr>
      </w:pPr>
      <w:r>
        <w:rPr>
          <w:b/>
          <w:bCs/>
        </w:rPr>
        <w:lastRenderedPageBreak/>
        <w:t>It would be really good if I could apply context-specific filtering or matched miRNA-mRNA data to filter target gene lists.</w:t>
      </w:r>
    </w:p>
    <w:p w14:paraId="6A9BA773" w14:textId="237209C2" w:rsidR="00267F56" w:rsidRPr="00267F56" w:rsidRDefault="00267F56">
      <w:pPr>
        <w:pStyle w:val="ListParagraph"/>
        <w:numPr>
          <w:ilvl w:val="0"/>
          <w:numId w:val="10"/>
        </w:numPr>
      </w:pPr>
      <w:r>
        <w:rPr>
          <w:b/>
          <w:bCs/>
        </w:rPr>
        <w:t>It would be good to take a closer look at the pathways that were identified in the primary HBECs.</w:t>
      </w:r>
    </w:p>
    <w:p w14:paraId="6A45733D" w14:textId="0DD9EB76" w:rsidR="00267F56" w:rsidRPr="00267F56" w:rsidRDefault="00267F56">
      <w:pPr>
        <w:pStyle w:val="ListParagraph"/>
        <w:numPr>
          <w:ilvl w:val="0"/>
          <w:numId w:val="10"/>
        </w:numPr>
      </w:pPr>
      <w:r>
        <w:rPr>
          <w:b/>
          <w:bCs/>
        </w:rPr>
        <w:t>I want to perform a formal validation, comparing these results to TAmiRNA and also to compare against other pipelines and datasets.</w:t>
      </w:r>
    </w:p>
    <w:p w14:paraId="0FA13AA3" w14:textId="7C9F78B9" w:rsidR="00267F56" w:rsidRPr="00267F56" w:rsidRDefault="00267F56">
      <w:pPr>
        <w:pStyle w:val="ListParagraph"/>
        <w:numPr>
          <w:ilvl w:val="0"/>
          <w:numId w:val="10"/>
        </w:numPr>
      </w:pPr>
      <w:r>
        <w:rPr>
          <w:b/>
          <w:bCs/>
        </w:rPr>
        <w:t xml:space="preserve">I wanted to make it very user-friendly for non-bioinformaticians, with help buttons and tutorials, and a very simple GUI. </w:t>
      </w:r>
    </w:p>
    <w:p w14:paraId="1E735A31" w14:textId="64589301" w:rsidR="00267F56" w:rsidRPr="00FF6A28" w:rsidRDefault="00267F56">
      <w:pPr>
        <w:pStyle w:val="ListParagraph"/>
        <w:numPr>
          <w:ilvl w:val="0"/>
          <w:numId w:val="10"/>
        </w:numPr>
      </w:pPr>
      <w:r>
        <w:rPr>
          <w:b/>
          <w:bCs/>
        </w:rPr>
        <w:t>I wanted to create a web app that compared the results from all different permutations of parameters and forms of analyses.</w:t>
      </w:r>
    </w:p>
    <w:p w14:paraId="10A3757E" w14:textId="4E1A3B5F" w:rsidR="00FF6A28" w:rsidRPr="001A3663" w:rsidRDefault="00FF6A28">
      <w:pPr>
        <w:pStyle w:val="ListParagraph"/>
        <w:numPr>
          <w:ilvl w:val="0"/>
          <w:numId w:val="10"/>
        </w:numPr>
      </w:pPr>
      <w:r>
        <w:rPr>
          <w:b/>
          <w:bCs/>
        </w:rPr>
        <w:t>Wanted to make a single output report that would include all the main figures and findings and with interactive plots to allow easy navigation through the results.</w:t>
      </w:r>
    </w:p>
    <w:p w14:paraId="09F9A1C9" w14:textId="77777777" w:rsidR="00A00A97" w:rsidRPr="001A3663" w:rsidRDefault="00A00A97" w:rsidP="00A00A97"/>
    <w:p w14:paraId="48C0635A" w14:textId="77777777" w:rsidR="00A00A97" w:rsidRPr="001A3663" w:rsidRDefault="00A00A97">
      <w:pPr>
        <w:pStyle w:val="ListParagraph"/>
        <w:numPr>
          <w:ilvl w:val="0"/>
          <w:numId w:val="2"/>
        </w:numPr>
        <w:ind w:left="360"/>
      </w:pPr>
      <w:r w:rsidRPr="001A3663">
        <w:t>Question - How others might use or develop your research</w:t>
      </w:r>
    </w:p>
    <w:p w14:paraId="17B04A8A" w14:textId="059444B2" w:rsidR="00A00A97" w:rsidRPr="005B50D3" w:rsidRDefault="005B50D3">
      <w:pPr>
        <w:pStyle w:val="ListParagraph"/>
        <w:numPr>
          <w:ilvl w:val="0"/>
          <w:numId w:val="11"/>
        </w:numPr>
      </w:pPr>
      <w:r>
        <w:rPr>
          <w:b/>
        </w:rPr>
        <w:t>Can be used to encourage the development of an in-house transcriptomic workflow in the lab so they don’t need to rely on outsourcing.</w:t>
      </w:r>
    </w:p>
    <w:p w14:paraId="666E0188" w14:textId="78730F8D" w:rsidR="005B50D3" w:rsidRPr="00E05458" w:rsidRDefault="005B50D3">
      <w:pPr>
        <w:pStyle w:val="ListParagraph"/>
        <w:numPr>
          <w:ilvl w:val="0"/>
          <w:numId w:val="11"/>
        </w:numPr>
      </w:pPr>
      <w:r>
        <w:rPr>
          <w:b/>
        </w:rPr>
        <w:t>It prompts the lab to review the quality control data more thoroughly as this is something that can be easily overlooked. This has already been acknowledged in the Calu-3 study.</w:t>
      </w:r>
    </w:p>
    <w:p w14:paraId="69FF2EAE" w14:textId="36D2CD95" w:rsidR="00E05458" w:rsidRPr="00E05458" w:rsidRDefault="00E05458">
      <w:pPr>
        <w:pStyle w:val="ListParagraph"/>
        <w:numPr>
          <w:ilvl w:val="0"/>
          <w:numId w:val="11"/>
        </w:numPr>
      </w:pPr>
      <w:r>
        <w:rPr>
          <w:b/>
        </w:rPr>
        <w:t>It is a cautionary tale that reenforces the importance of experimental design and shows that transcriptomics on improper data can be a waste of money and can lead to spurious results.</w:t>
      </w:r>
    </w:p>
    <w:p w14:paraId="50F8F8F4" w14:textId="2ACA8F2F" w:rsidR="00E05458" w:rsidRPr="001A3663" w:rsidRDefault="00E05458">
      <w:pPr>
        <w:pStyle w:val="ListParagraph"/>
        <w:numPr>
          <w:ilvl w:val="0"/>
          <w:numId w:val="11"/>
        </w:numPr>
      </w:pPr>
      <w:r>
        <w:rPr>
          <w:b/>
        </w:rPr>
        <w:t>The primary HBEC dataset provides more evidence for allergen-exposed effects on EV miRNA cargo, which is relatively undertstudied.</w:t>
      </w:r>
    </w:p>
    <w:p w14:paraId="6128579D" w14:textId="77777777" w:rsidR="00A00A97" w:rsidRPr="001A3663" w:rsidRDefault="00A00A97" w:rsidP="00A00A97"/>
    <w:p w14:paraId="63B606D0" w14:textId="77777777" w:rsidR="00A00A97" w:rsidRPr="001A3663" w:rsidRDefault="00A00A97" w:rsidP="00A00A97">
      <w:pPr>
        <w:pStyle w:val="Heading2"/>
      </w:pPr>
      <w:r w:rsidRPr="001A3663">
        <w:t>Anticipated Questions</w:t>
      </w:r>
    </w:p>
    <w:p w14:paraId="59303F2A" w14:textId="77777777" w:rsidR="00A00A97" w:rsidRPr="001A3663" w:rsidRDefault="00A00A97" w:rsidP="00A00A97"/>
    <w:p w14:paraId="2AF413CA" w14:textId="77777777" w:rsidR="00A00A97" w:rsidRPr="001A3663" w:rsidRDefault="00A00A97" w:rsidP="00A00A97">
      <w:pPr>
        <w:pStyle w:val="Heading3"/>
      </w:pPr>
      <w:r w:rsidRPr="001A3663">
        <w:t>Introduction</w:t>
      </w:r>
    </w:p>
    <w:p w14:paraId="70A7E494" w14:textId="77777777" w:rsidR="00A00A97" w:rsidRPr="001A3663" w:rsidRDefault="00A00A97">
      <w:pPr>
        <w:pStyle w:val="ListParagraph"/>
        <w:numPr>
          <w:ilvl w:val="0"/>
          <w:numId w:val="2"/>
        </w:numPr>
        <w:ind w:left="360"/>
      </w:pPr>
      <w:r w:rsidRPr="001A3663">
        <w:t>Question - What is a miRNA?</w:t>
      </w:r>
    </w:p>
    <w:p w14:paraId="73F8E471" w14:textId="230ADDDE" w:rsidR="00A00A97" w:rsidRPr="001A3663" w:rsidRDefault="00672267">
      <w:pPr>
        <w:pStyle w:val="ListParagraph"/>
        <w:numPr>
          <w:ilvl w:val="0"/>
          <w:numId w:val="12"/>
        </w:numPr>
      </w:pPr>
      <w:r>
        <w:rPr>
          <w:b/>
        </w:rPr>
        <w:t xml:space="preserve">Micro RNAs are short, non-coding RNAs, approximately 18–30 nt long, with a modal length of 21–23 nt, which bind to the 3’ UTR region of a messenger RNA and suppress its expression.  </w:t>
      </w:r>
    </w:p>
    <w:p w14:paraId="2E60CBCC" w14:textId="77777777" w:rsidR="00A00A97" w:rsidRPr="001A3663" w:rsidRDefault="00A00A97" w:rsidP="00A00A97"/>
    <w:p w14:paraId="5277179E" w14:textId="77777777" w:rsidR="00A00A97" w:rsidRPr="001A3663" w:rsidRDefault="00A00A97">
      <w:pPr>
        <w:pStyle w:val="ListParagraph"/>
        <w:numPr>
          <w:ilvl w:val="0"/>
          <w:numId w:val="2"/>
        </w:numPr>
        <w:ind w:left="360"/>
      </w:pPr>
      <w:r w:rsidRPr="001A3663">
        <w:t>Question - What is allergic sensitisation?</w:t>
      </w:r>
    </w:p>
    <w:p w14:paraId="3DD1DF51" w14:textId="7ED2466D" w:rsidR="00A00A97" w:rsidRPr="004C6BED" w:rsidRDefault="004C6BED">
      <w:pPr>
        <w:pStyle w:val="ListParagraph"/>
        <w:numPr>
          <w:ilvl w:val="0"/>
          <w:numId w:val="12"/>
        </w:numPr>
      </w:pPr>
      <w:r>
        <w:rPr>
          <w:b/>
          <w:bCs/>
        </w:rPr>
        <w:lastRenderedPageBreak/>
        <w:t>Allergic sensitisation is the development of an allergic response to an allergen that did not previously trigger an allergic reaction.</w:t>
      </w:r>
    </w:p>
    <w:p w14:paraId="148B302B" w14:textId="7B7DA604" w:rsidR="004C6BED" w:rsidRDefault="004C6BED">
      <w:pPr>
        <w:pStyle w:val="ListParagraph"/>
        <w:numPr>
          <w:ilvl w:val="0"/>
          <w:numId w:val="12"/>
        </w:numPr>
      </w:pPr>
      <w:r w:rsidRPr="004C6BED">
        <w:rPr>
          <w:b/>
          <w:bCs/>
        </w:rPr>
        <w:t xml:space="preserve">It can be propagated through Fc receptors </w:t>
      </w:r>
      <w:hyperlink r:id="rId7" w:history="1">
        <w:r w:rsidRPr="00991041">
          <w:rPr>
            <w:rStyle w:val="Hyperlink"/>
          </w:rPr>
          <w:t>https://link.springer.com/article/10.1007/s12016-022-08955-9</w:t>
        </w:r>
      </w:hyperlink>
    </w:p>
    <w:p w14:paraId="3770F4E0" w14:textId="77777777" w:rsidR="00A00A97" w:rsidRPr="001A3663" w:rsidRDefault="00A00A97" w:rsidP="00A00A97"/>
    <w:p w14:paraId="036F1609" w14:textId="77777777" w:rsidR="00A00A97" w:rsidRPr="001A3663" w:rsidRDefault="00A00A97">
      <w:pPr>
        <w:pStyle w:val="ListParagraph"/>
        <w:numPr>
          <w:ilvl w:val="0"/>
          <w:numId w:val="2"/>
        </w:numPr>
        <w:ind w:left="360"/>
      </w:pPr>
      <w:r w:rsidRPr="001A3663">
        <w:t>Question - What is the difference between immune and inflammatory</w:t>
      </w:r>
    </w:p>
    <w:p w14:paraId="57AD16E2" w14:textId="66D80DBD" w:rsidR="00A00A97" w:rsidRPr="00631278" w:rsidRDefault="00631278">
      <w:pPr>
        <w:pStyle w:val="ListParagraph"/>
        <w:numPr>
          <w:ilvl w:val="0"/>
          <w:numId w:val="13"/>
        </w:numPr>
      </w:pPr>
      <w:r>
        <w:rPr>
          <w:b/>
        </w:rPr>
        <w:t>Inflammatory is the immediate response that recruits lots of immune cells to the site of injury (innate response).</w:t>
      </w:r>
    </w:p>
    <w:p w14:paraId="0CFFECD6" w14:textId="6B2C6E46" w:rsidR="00631278" w:rsidRPr="001A3663" w:rsidRDefault="00631278">
      <w:pPr>
        <w:pStyle w:val="ListParagraph"/>
        <w:numPr>
          <w:ilvl w:val="0"/>
          <w:numId w:val="13"/>
        </w:numPr>
      </w:pPr>
      <w:r>
        <w:rPr>
          <w:b/>
        </w:rPr>
        <w:t>Whereas, immune is the specialised response (innate and adaptive response).</w:t>
      </w:r>
    </w:p>
    <w:p w14:paraId="2653BE1C" w14:textId="77777777" w:rsidR="00A00A97" w:rsidRPr="001A3663" w:rsidRDefault="00A00A97" w:rsidP="00A00A97">
      <w:pPr>
        <w:pStyle w:val="Heading3"/>
      </w:pPr>
    </w:p>
    <w:p w14:paraId="75B10220" w14:textId="77777777" w:rsidR="00A00A97" w:rsidRPr="001A3663" w:rsidRDefault="00A00A97">
      <w:pPr>
        <w:pStyle w:val="ListParagraph"/>
        <w:numPr>
          <w:ilvl w:val="0"/>
          <w:numId w:val="2"/>
        </w:numPr>
        <w:ind w:left="360"/>
      </w:pPr>
      <w:r w:rsidRPr="001A3663">
        <w:t xml:space="preserve">Question - How many different types of miRNA are there? </w:t>
      </w:r>
    </w:p>
    <w:p w14:paraId="22AB6A2E" w14:textId="77777777" w:rsidR="00A00A97" w:rsidRPr="001A3663" w:rsidRDefault="00A00A97" w:rsidP="00A00A97">
      <w:pPr>
        <w:pStyle w:val="ListParagraph"/>
        <w:ind w:left="0"/>
      </w:pPr>
    </w:p>
    <w:p w14:paraId="25153769" w14:textId="1B179E44" w:rsidR="00A00A97" w:rsidRPr="001A3663" w:rsidRDefault="008651B7">
      <w:pPr>
        <w:pStyle w:val="ListParagraph"/>
        <w:numPr>
          <w:ilvl w:val="0"/>
          <w:numId w:val="14"/>
        </w:numPr>
      </w:pPr>
      <w:r>
        <w:rPr>
          <w:b/>
        </w:rPr>
        <w:t>There are around 1900 different miRNAs and miRNAs in the same family can have similar functions and attributes.</w:t>
      </w:r>
    </w:p>
    <w:p w14:paraId="39FB82AC" w14:textId="77777777" w:rsidR="00A00A97" w:rsidRPr="001A3663" w:rsidRDefault="00A00A97" w:rsidP="00A00A97"/>
    <w:p w14:paraId="00D0DDED" w14:textId="1F7594B7" w:rsidR="00A00A97" w:rsidRPr="001A3663" w:rsidRDefault="00A00A97">
      <w:pPr>
        <w:pStyle w:val="ListParagraph"/>
        <w:numPr>
          <w:ilvl w:val="0"/>
          <w:numId w:val="2"/>
        </w:numPr>
        <w:ind w:left="360"/>
      </w:pPr>
      <w:r w:rsidRPr="001A3663">
        <w:t xml:space="preserve">Question </w:t>
      </w:r>
      <w:r w:rsidR="00080596">
        <w:t>–</w:t>
      </w:r>
      <w:r w:rsidRPr="001A3663">
        <w:t xml:space="preserve"> </w:t>
      </w:r>
      <w:r w:rsidR="00080596">
        <w:rPr>
          <w:bCs/>
        </w:rPr>
        <w:t>What is the difference between a biological and a technical replicate?</w:t>
      </w:r>
    </w:p>
    <w:p w14:paraId="67DE6D9D" w14:textId="2772D53F" w:rsidR="00A00A97" w:rsidRPr="00C90703" w:rsidRDefault="00C90703">
      <w:pPr>
        <w:pStyle w:val="ListParagraph"/>
        <w:numPr>
          <w:ilvl w:val="0"/>
          <w:numId w:val="14"/>
        </w:numPr>
      </w:pPr>
      <w:r>
        <w:rPr>
          <w:b/>
          <w:bCs/>
        </w:rPr>
        <w:t xml:space="preserve">Biological replicate = </w:t>
      </w:r>
      <w:r w:rsidR="00494814">
        <w:rPr>
          <w:b/>
          <w:bCs/>
        </w:rPr>
        <w:t xml:space="preserve">Three different sources of a population </w:t>
      </w:r>
      <w:r>
        <w:rPr>
          <w:b/>
          <w:bCs/>
        </w:rPr>
        <w:t>(e.g., three different donors)</w:t>
      </w:r>
    </w:p>
    <w:p w14:paraId="6A0A0E5F" w14:textId="703B561B" w:rsidR="00C90703" w:rsidRPr="001A3663" w:rsidRDefault="00C90703">
      <w:pPr>
        <w:pStyle w:val="ListParagraph"/>
        <w:numPr>
          <w:ilvl w:val="0"/>
          <w:numId w:val="14"/>
        </w:numPr>
      </w:pPr>
      <w:r>
        <w:rPr>
          <w:b/>
          <w:bCs/>
        </w:rPr>
        <w:t>Technical replicate = The same source (e.g., individual) where measures are taken at different times</w:t>
      </w:r>
    </w:p>
    <w:p w14:paraId="5B2019CB" w14:textId="77777777" w:rsidR="00A00A97" w:rsidRPr="001A3663" w:rsidRDefault="00A00A97" w:rsidP="00A00A97"/>
    <w:p w14:paraId="2C0902D4" w14:textId="77777777" w:rsidR="00A00A97" w:rsidRPr="001A3663" w:rsidRDefault="00A00A97" w:rsidP="00A00A97"/>
    <w:p w14:paraId="70BE4DEA" w14:textId="77777777" w:rsidR="00A00A97" w:rsidRPr="001A3663" w:rsidRDefault="00A00A97" w:rsidP="00A00A97">
      <w:pPr>
        <w:pStyle w:val="Heading3"/>
      </w:pPr>
      <w:r w:rsidRPr="001A3663">
        <w:t>Methods</w:t>
      </w:r>
    </w:p>
    <w:p w14:paraId="4FBFEE1D" w14:textId="07140A49" w:rsidR="00A00A97" w:rsidRPr="001A3663" w:rsidRDefault="00A00A97">
      <w:pPr>
        <w:pStyle w:val="ListParagraph"/>
        <w:numPr>
          <w:ilvl w:val="0"/>
          <w:numId w:val="2"/>
        </w:numPr>
        <w:ind w:left="360"/>
      </w:pPr>
      <w:r w:rsidRPr="001A3663">
        <w:t xml:space="preserve">Question - Why did you only perform ORA during target-gene </w:t>
      </w:r>
      <w:r w:rsidR="008651B7" w:rsidRPr="001A3663">
        <w:t>enrichment,</w:t>
      </w:r>
      <w:r w:rsidRPr="001A3663">
        <w:t xml:space="preserve"> but you performed ORA and miRNA-SEA at miRNA-level?</w:t>
      </w:r>
    </w:p>
    <w:p w14:paraId="111E9BCA" w14:textId="7BB131A0" w:rsidR="00A00A97" w:rsidRDefault="008651B7">
      <w:pPr>
        <w:pStyle w:val="ListParagraph"/>
        <w:numPr>
          <w:ilvl w:val="0"/>
          <w:numId w:val="14"/>
        </w:numPr>
        <w:rPr>
          <w:b/>
          <w:bCs/>
        </w:rPr>
      </w:pPr>
      <w:r w:rsidRPr="008651B7">
        <w:rPr>
          <w:b/>
          <w:bCs/>
        </w:rPr>
        <w:t>miRNA-SEA was performed because there were</w:t>
      </w:r>
      <w:r>
        <w:rPr>
          <w:b/>
          <w:bCs/>
        </w:rPr>
        <w:t xml:space="preserve"> very few pathways detected so I wanted to test another method to see if this would reveal additional pathways (it didn’t).</w:t>
      </w:r>
    </w:p>
    <w:p w14:paraId="748EA0A3" w14:textId="5BBE8ABC" w:rsidR="008651B7" w:rsidRPr="008651B7" w:rsidRDefault="008651B7">
      <w:pPr>
        <w:pStyle w:val="ListParagraph"/>
        <w:numPr>
          <w:ilvl w:val="0"/>
          <w:numId w:val="14"/>
        </w:numPr>
        <w:rPr>
          <w:b/>
          <w:bCs/>
        </w:rPr>
      </w:pPr>
      <w:r>
        <w:rPr>
          <w:b/>
          <w:bCs/>
        </w:rPr>
        <w:t>Target gene-level enrichment ORA already produced many pathways, and it is the most common method, therefore I didn’t want to overcomplicate the results by using another method as well, although it would have been interesting to do a comparison.</w:t>
      </w:r>
    </w:p>
    <w:p w14:paraId="5E4B5246" w14:textId="77777777" w:rsidR="00A00A97" w:rsidRPr="001A3663" w:rsidRDefault="00A00A97" w:rsidP="00A00A97"/>
    <w:p w14:paraId="0AA0229F" w14:textId="77777777" w:rsidR="00A00A97" w:rsidRPr="001A3663" w:rsidRDefault="00A00A97">
      <w:pPr>
        <w:pStyle w:val="ListParagraph"/>
        <w:numPr>
          <w:ilvl w:val="0"/>
          <w:numId w:val="2"/>
        </w:numPr>
        <w:ind w:left="360"/>
      </w:pPr>
      <w:r w:rsidRPr="001A3663">
        <w:t>Question - How did you come up with the background list for ORA?</w:t>
      </w:r>
    </w:p>
    <w:p w14:paraId="59E63251" w14:textId="78BAF731" w:rsidR="00B667E9" w:rsidRPr="00B667E9" w:rsidRDefault="00B667E9">
      <w:pPr>
        <w:pStyle w:val="ListParagraph"/>
        <w:numPr>
          <w:ilvl w:val="0"/>
          <w:numId w:val="15"/>
        </w:numPr>
        <w:rPr>
          <w:b/>
          <w:bCs/>
        </w:rPr>
      </w:pPr>
      <w:r w:rsidRPr="00B667E9">
        <w:rPr>
          <w:b/>
          <w:bCs/>
        </w:rPr>
        <w:lastRenderedPageBreak/>
        <w:t xml:space="preserve">I found that </w:t>
      </w:r>
      <w:r>
        <w:rPr>
          <w:b/>
          <w:bCs/>
        </w:rPr>
        <w:t>the background list massively changed the results from the enrichment analysis.</w:t>
      </w:r>
    </w:p>
    <w:p w14:paraId="6F59CF0E" w14:textId="5D7E85F7" w:rsidR="0060459F" w:rsidRPr="0060459F" w:rsidRDefault="0060459F">
      <w:pPr>
        <w:pStyle w:val="ListParagraph"/>
        <w:numPr>
          <w:ilvl w:val="0"/>
          <w:numId w:val="15"/>
        </w:numPr>
      </w:pPr>
      <w:r>
        <w:rPr>
          <w:b/>
        </w:rPr>
        <w:t>Target gene-level:</w:t>
      </w:r>
    </w:p>
    <w:p w14:paraId="3C5CE369" w14:textId="30D29887" w:rsidR="00A00A97" w:rsidRPr="0060459F" w:rsidRDefault="0060459F">
      <w:pPr>
        <w:pStyle w:val="ListParagraph"/>
        <w:numPr>
          <w:ilvl w:val="1"/>
          <w:numId w:val="15"/>
        </w:numPr>
      </w:pPr>
      <w:r>
        <w:rPr>
          <w:b/>
        </w:rPr>
        <w:t>I tried to reduce it to just the target genes from miRNAs detected, however this was almost all the genome therefore I thought it was clearer to just use the default background.</w:t>
      </w:r>
    </w:p>
    <w:p w14:paraId="2347A593" w14:textId="7D698397" w:rsidR="0060459F" w:rsidRPr="0060459F" w:rsidRDefault="0060459F">
      <w:pPr>
        <w:pStyle w:val="ListParagraph"/>
        <w:numPr>
          <w:ilvl w:val="0"/>
          <w:numId w:val="15"/>
        </w:numPr>
      </w:pPr>
      <w:r>
        <w:rPr>
          <w:b/>
        </w:rPr>
        <w:t>miRNA-level:</w:t>
      </w:r>
    </w:p>
    <w:p w14:paraId="5B24ECD1" w14:textId="2E6096A4" w:rsidR="0060459F" w:rsidRPr="001A3663" w:rsidRDefault="005C38F2">
      <w:pPr>
        <w:pStyle w:val="ListParagraph"/>
        <w:numPr>
          <w:ilvl w:val="1"/>
          <w:numId w:val="15"/>
        </w:numPr>
      </w:pPr>
      <w:r>
        <w:rPr>
          <w:b/>
          <w:bCs/>
        </w:rPr>
        <w:t xml:space="preserve">Initially, this was all miRNAs that had at least one mapped read in the experiment however I found a </w:t>
      </w:r>
      <w:r w:rsidR="00DC1854">
        <w:rPr>
          <w:b/>
          <w:bCs/>
        </w:rPr>
        <w:t>paper</w:t>
      </w:r>
      <w:r>
        <w:rPr>
          <w:b/>
          <w:bCs/>
        </w:rPr>
        <w:t xml:space="preserve"> that said it should be all the miRNAs retained after filtering as the other miRNAs are likely erroneous and unreliable.</w:t>
      </w:r>
    </w:p>
    <w:p w14:paraId="528D0F15" w14:textId="77777777" w:rsidR="00A00A97" w:rsidRPr="001A3663" w:rsidRDefault="00A00A97" w:rsidP="00A00A97"/>
    <w:p w14:paraId="08886D9A" w14:textId="276C6023" w:rsidR="00A00A97" w:rsidRPr="001A3663" w:rsidRDefault="00A00A97">
      <w:pPr>
        <w:pStyle w:val="ListParagraph"/>
        <w:numPr>
          <w:ilvl w:val="0"/>
          <w:numId w:val="2"/>
        </w:numPr>
        <w:ind w:left="360"/>
      </w:pPr>
      <w:r w:rsidRPr="001A3663">
        <w:t>Question - Why did you use a higher significance threshold for miRNA-level enrichment (Padj &lt; 0</w:t>
      </w:r>
      <w:r w:rsidR="001A3663" w:rsidRPr="001A3663">
        <w:rPr>
          <w:b/>
        </w:rPr>
        <w:t>.</w:t>
      </w:r>
      <w:r w:rsidRPr="001A3663">
        <w:t>05) over target gene (Padj &lt; 0</w:t>
      </w:r>
      <w:r w:rsidR="001A3663" w:rsidRPr="001A3663">
        <w:rPr>
          <w:b/>
        </w:rPr>
        <w:t>.</w:t>
      </w:r>
      <w:r w:rsidRPr="001A3663">
        <w:t>02)?</w:t>
      </w:r>
    </w:p>
    <w:p w14:paraId="47E2B28B" w14:textId="77777777" w:rsidR="00553CBE" w:rsidRDefault="00553CBE">
      <w:pPr>
        <w:pStyle w:val="ListParagraph"/>
        <w:numPr>
          <w:ilvl w:val="0"/>
          <w:numId w:val="16"/>
        </w:numPr>
        <w:rPr>
          <w:b/>
        </w:rPr>
      </w:pPr>
      <w:r w:rsidRPr="00553CBE">
        <w:rPr>
          <w:b/>
        </w:rPr>
        <w:t>Originally, both methods were 0.05 but then there were so many target gene-level pathways that I needed a more stringent filter.</w:t>
      </w:r>
    </w:p>
    <w:p w14:paraId="121052BD" w14:textId="6F57E7D9" w:rsidR="00553CBE" w:rsidRPr="00553CBE" w:rsidRDefault="00553CBE">
      <w:pPr>
        <w:pStyle w:val="ListParagraph"/>
        <w:numPr>
          <w:ilvl w:val="0"/>
          <w:numId w:val="16"/>
        </w:numPr>
        <w:rPr>
          <w:b/>
        </w:rPr>
      </w:pPr>
      <w:r>
        <w:rPr>
          <w:b/>
        </w:rPr>
        <w:t>However, as miRNA-level only yielded two significant pathways, there wasn’t much point reducing this threshold as well.</w:t>
      </w:r>
    </w:p>
    <w:p w14:paraId="4B64D1F9" w14:textId="77777777" w:rsidR="00553CBE" w:rsidRPr="00534FD6" w:rsidRDefault="00553CBE" w:rsidP="00553CBE">
      <w:pPr>
        <w:pStyle w:val="ListParagraph"/>
        <w:ind w:left="1080"/>
        <w:rPr>
          <w:b/>
        </w:rPr>
      </w:pPr>
    </w:p>
    <w:p w14:paraId="05202234" w14:textId="77777777" w:rsidR="00A00A97" w:rsidRPr="001A3663" w:rsidRDefault="00A00A97" w:rsidP="00A00A97"/>
    <w:p w14:paraId="3CCCDAC4" w14:textId="77777777" w:rsidR="00A00A97" w:rsidRPr="001A3663" w:rsidRDefault="00A00A97">
      <w:pPr>
        <w:pStyle w:val="ListParagraph"/>
        <w:numPr>
          <w:ilvl w:val="0"/>
          <w:numId w:val="2"/>
        </w:numPr>
        <w:ind w:left="360"/>
      </w:pPr>
      <w:r w:rsidRPr="001A3663">
        <w:t>Question - What normalisation method did you use for differential expression analysis?</w:t>
      </w:r>
    </w:p>
    <w:p w14:paraId="19F15BAF" w14:textId="63CE6389" w:rsidR="00A00A97" w:rsidRPr="00B3171E" w:rsidRDefault="00B3171E">
      <w:pPr>
        <w:pStyle w:val="ListParagraph"/>
        <w:numPr>
          <w:ilvl w:val="0"/>
          <w:numId w:val="17"/>
        </w:numPr>
      </w:pPr>
      <w:r>
        <w:rPr>
          <w:b/>
          <w:bCs/>
        </w:rPr>
        <w:t>I used the TMM normalisation (Trimmed Mean of M-values) which normalises for sequencing depth between samples. This is the default edgeR normalisation.</w:t>
      </w:r>
    </w:p>
    <w:p w14:paraId="769BF7DD" w14:textId="77777777" w:rsidR="00B3171E" w:rsidRPr="00B3171E" w:rsidRDefault="00B3171E">
      <w:pPr>
        <w:pStyle w:val="ListParagraph"/>
        <w:numPr>
          <w:ilvl w:val="0"/>
          <w:numId w:val="17"/>
        </w:numPr>
      </w:pPr>
      <w:r w:rsidRPr="00BC4E25">
        <w:rPr>
          <w:rFonts w:ascii="Segoe UI" w:hAnsi="Segoe UI" w:cs="Segoe UI"/>
          <w:b/>
          <w:bCs/>
          <w:sz w:val="21"/>
          <w:szCs w:val="21"/>
          <w:shd w:val="clear" w:color="auto" w:fill="FFFFFF"/>
        </w:rPr>
        <w:t xml:space="preserve">“TMM is recommended for most RNA-Seq data where the majority (more than half) of the genes are believed not differentially expressed between any pair of the samples” </w:t>
      </w:r>
      <w:r w:rsidRPr="00BC4E25">
        <w:rPr>
          <w:rFonts w:ascii="Segoe UI" w:hAnsi="Segoe UI" w:cs="Segoe UI"/>
          <w:sz w:val="21"/>
          <w:szCs w:val="21"/>
          <w:shd w:val="clear" w:color="auto" w:fill="FFFFFF"/>
        </w:rPr>
        <w:sym w:font="Wingdings" w:char="F0E0"/>
      </w:r>
      <w:r>
        <w:rPr>
          <w:rFonts w:ascii="Segoe UI" w:hAnsi="Segoe UI" w:cs="Segoe UI"/>
          <w:sz w:val="21"/>
          <w:szCs w:val="21"/>
          <w:shd w:val="clear" w:color="auto" w:fill="FFFFFF"/>
        </w:rPr>
        <w:t xml:space="preserve"> from the edgeR documentation</w:t>
      </w:r>
    </w:p>
    <w:p w14:paraId="76FD59EA" w14:textId="77777777" w:rsidR="00B3171E" w:rsidRDefault="00B3171E">
      <w:pPr>
        <w:pStyle w:val="ListParagraph"/>
        <w:numPr>
          <w:ilvl w:val="0"/>
          <w:numId w:val="17"/>
        </w:numPr>
      </w:pPr>
      <w:r>
        <w:rPr>
          <w:b/>
          <w:bCs/>
        </w:rPr>
        <w:t>Then used a quasi-likelihood F test to fit the statistical model.</w:t>
      </w:r>
    </w:p>
    <w:p w14:paraId="7C7A32D7" w14:textId="77777777" w:rsidR="00B3171E" w:rsidRPr="00B23F47" w:rsidRDefault="00B3171E" w:rsidP="00B3171E"/>
    <w:p w14:paraId="363AEBED" w14:textId="77777777" w:rsidR="00A00A97" w:rsidRPr="001A3663" w:rsidRDefault="00A00A97">
      <w:pPr>
        <w:pStyle w:val="ListParagraph"/>
        <w:numPr>
          <w:ilvl w:val="0"/>
          <w:numId w:val="2"/>
        </w:numPr>
        <w:ind w:left="360"/>
      </w:pPr>
      <w:r w:rsidRPr="001A3663">
        <w:t>Question - How were potential outlier samples identified?</w:t>
      </w:r>
    </w:p>
    <w:p w14:paraId="0D79B140" w14:textId="5EDF7E02" w:rsidR="00A00A97" w:rsidRPr="00042954" w:rsidRDefault="00042954">
      <w:pPr>
        <w:pStyle w:val="ListParagraph"/>
        <w:numPr>
          <w:ilvl w:val="0"/>
          <w:numId w:val="18"/>
        </w:numPr>
      </w:pPr>
      <w:r>
        <w:rPr>
          <w:b/>
        </w:rPr>
        <w:t>Firstly, through PCA analysis separation. This assessed both between conditions and between replicates.</w:t>
      </w:r>
      <w:r w:rsidR="00D92953">
        <w:rPr>
          <w:b/>
        </w:rPr>
        <w:t xml:space="preserve"> However, I only measured PC1 vs PC2 so testing other PCs may have revealed additional insights as PC1 and 2 only explained &lt;50% of variation.</w:t>
      </w:r>
    </w:p>
    <w:p w14:paraId="23551E72" w14:textId="77777777" w:rsidR="00B113AC" w:rsidRPr="00B113AC" w:rsidRDefault="00042954">
      <w:pPr>
        <w:pStyle w:val="ListParagraph"/>
        <w:numPr>
          <w:ilvl w:val="0"/>
          <w:numId w:val="18"/>
        </w:numPr>
      </w:pPr>
      <w:r>
        <w:rPr>
          <w:b/>
        </w:rPr>
        <w:t>Secondly, through miRNA expression between replicates for the 27 DE miRNAs in the primary HBEC dataset.</w:t>
      </w:r>
      <w:r w:rsidR="00B113AC">
        <w:rPr>
          <w:b/>
        </w:rPr>
        <w:t xml:space="preserve"> </w:t>
      </w:r>
    </w:p>
    <w:p w14:paraId="267DE1A1" w14:textId="69243628" w:rsidR="00042954" w:rsidRPr="00195FD0" w:rsidRDefault="00B113AC">
      <w:pPr>
        <w:pStyle w:val="ListParagraph"/>
        <w:numPr>
          <w:ilvl w:val="1"/>
          <w:numId w:val="18"/>
        </w:numPr>
      </w:pPr>
      <w:r>
        <w:rPr>
          <w:b/>
        </w:rPr>
        <w:lastRenderedPageBreak/>
        <w:t>This was performed because I noticed that some DE miRNAs were driven by a single control replicate that had different expression to the remaining replicates.</w:t>
      </w:r>
    </w:p>
    <w:p w14:paraId="66A24935" w14:textId="0FFCDB62" w:rsidR="00195FD0" w:rsidRPr="001A3663" w:rsidRDefault="00195FD0">
      <w:pPr>
        <w:pStyle w:val="ListParagraph"/>
        <w:numPr>
          <w:ilvl w:val="1"/>
          <w:numId w:val="18"/>
        </w:numPr>
      </w:pPr>
      <w:r>
        <w:t>However, I only really checked the expression levels of untreated and dose 24 samples therefore other conditions may have been likewise disparate between replicates and the dose 24 condition may have been concordant as the cells were all dying due to the high exposure.</w:t>
      </w:r>
    </w:p>
    <w:p w14:paraId="1091A90A" w14:textId="77777777" w:rsidR="00A00A97" w:rsidRPr="001A3663" w:rsidRDefault="00A00A97" w:rsidP="00A00A97"/>
    <w:p w14:paraId="3F0E8E5E" w14:textId="77777777" w:rsidR="00A00A97" w:rsidRPr="001A3663" w:rsidRDefault="00A00A97">
      <w:pPr>
        <w:pStyle w:val="ListParagraph"/>
        <w:numPr>
          <w:ilvl w:val="0"/>
          <w:numId w:val="2"/>
        </w:numPr>
        <w:ind w:left="360"/>
      </w:pPr>
      <w:r w:rsidRPr="001A3663">
        <w:t>Question - How did you find the different methods for DE and pathway analysis?</w:t>
      </w:r>
    </w:p>
    <w:p w14:paraId="2C788CA8" w14:textId="19F502EA" w:rsidR="00A00A97" w:rsidRPr="009F0D82" w:rsidRDefault="009F0D82">
      <w:pPr>
        <w:pStyle w:val="ListParagraph"/>
        <w:numPr>
          <w:ilvl w:val="0"/>
          <w:numId w:val="19"/>
        </w:numPr>
      </w:pPr>
      <w:r>
        <w:rPr>
          <w:b/>
          <w:bCs/>
        </w:rPr>
        <w:t>I looked at</w:t>
      </w:r>
      <w:r w:rsidR="009C617F">
        <w:rPr>
          <w:b/>
          <w:bCs/>
        </w:rPr>
        <w:t xml:space="preserve"> three main</w:t>
      </w:r>
      <w:r>
        <w:rPr>
          <w:b/>
          <w:bCs/>
        </w:rPr>
        <w:t xml:space="preserve"> papers that performed transcriptomics on miRNAs and took the intersection or best / easiest option.</w:t>
      </w:r>
    </w:p>
    <w:p w14:paraId="54493E09" w14:textId="77777777" w:rsidR="009F0D82" w:rsidRDefault="009F0D82">
      <w:pPr>
        <w:pStyle w:val="ListParagraph"/>
        <w:numPr>
          <w:ilvl w:val="1"/>
          <w:numId w:val="19"/>
        </w:numPr>
      </w:pPr>
      <w:hyperlink r:id="rId8" w:history="1">
        <w:r w:rsidRPr="0081590B">
          <w:rPr>
            <w:rStyle w:val="Hyperlink"/>
          </w:rPr>
          <w:t>https://www.jove.com/t/68760/a-verified-workflow-for-mirna-seq-data-processing-bioinformatics</w:t>
        </w:r>
      </w:hyperlink>
    </w:p>
    <w:p w14:paraId="18DDC074" w14:textId="77777777" w:rsidR="009F0D82" w:rsidRDefault="009F0D82">
      <w:pPr>
        <w:pStyle w:val="ListParagraph"/>
        <w:numPr>
          <w:ilvl w:val="1"/>
          <w:numId w:val="19"/>
        </w:numPr>
      </w:pPr>
      <w:hyperlink r:id="rId9" w:history="1">
        <w:r w:rsidRPr="0081590B">
          <w:rPr>
            <w:rStyle w:val="Hyperlink"/>
          </w:rPr>
          <w:t>https://www.mdpi.com/1422-0067/23/3/1226</w:t>
        </w:r>
      </w:hyperlink>
    </w:p>
    <w:p w14:paraId="0C6EAA5E" w14:textId="20F22260" w:rsidR="00723582" w:rsidRDefault="00723582">
      <w:pPr>
        <w:pStyle w:val="ListParagraph"/>
        <w:numPr>
          <w:ilvl w:val="1"/>
          <w:numId w:val="19"/>
        </w:numPr>
      </w:pPr>
      <w:hyperlink r:id="rId10" w:history="1">
        <w:r w:rsidRPr="00991041">
          <w:rPr>
            <w:rStyle w:val="Hyperlink"/>
          </w:rPr>
          <w:t>https://isevjournals.onlinelibrary.wiley.com/doi/full/10.1002/jex2.134</w:t>
        </w:r>
      </w:hyperlink>
    </w:p>
    <w:p w14:paraId="200C3794" w14:textId="1F3FBC35" w:rsidR="00723582" w:rsidRPr="00723582" w:rsidRDefault="00723582">
      <w:pPr>
        <w:pStyle w:val="ListParagraph"/>
        <w:numPr>
          <w:ilvl w:val="2"/>
          <w:numId w:val="19"/>
        </w:numPr>
        <w:rPr>
          <w:b/>
          <w:bCs/>
        </w:rPr>
      </w:pPr>
      <w:r w:rsidRPr="00723582">
        <w:rPr>
          <w:b/>
          <w:bCs/>
        </w:rPr>
        <w:t>This paper used matched miRNA-mRNA data</w:t>
      </w:r>
    </w:p>
    <w:p w14:paraId="3188B22D" w14:textId="6359F090" w:rsidR="009F0D82" w:rsidRPr="003A571F" w:rsidRDefault="009F0D82">
      <w:pPr>
        <w:pStyle w:val="ListParagraph"/>
        <w:numPr>
          <w:ilvl w:val="0"/>
          <w:numId w:val="19"/>
        </w:numPr>
      </w:pPr>
      <w:r>
        <w:rPr>
          <w:b/>
          <w:bCs/>
        </w:rPr>
        <w:t>I found review papers that discussed current methods and tools.</w:t>
      </w:r>
    </w:p>
    <w:p w14:paraId="699A5707" w14:textId="2293D5EB" w:rsidR="003A571F" w:rsidRDefault="003A571F">
      <w:pPr>
        <w:pStyle w:val="ListParagraph"/>
        <w:numPr>
          <w:ilvl w:val="1"/>
          <w:numId w:val="19"/>
        </w:numPr>
      </w:pPr>
      <w:hyperlink r:id="rId11" w:anchor="Sec39" w:history="1">
        <w:r w:rsidRPr="000D1B8C">
          <w:rPr>
            <w:rStyle w:val="Hyperlink"/>
          </w:rPr>
          <w:t>https://link.springer.com/protocol/10.1007/978-1-0716-4398-3_2#Sec39</w:t>
        </w:r>
      </w:hyperlink>
    </w:p>
    <w:p w14:paraId="1212E80E" w14:textId="77777777" w:rsidR="009F0D82" w:rsidRDefault="009F0D82">
      <w:pPr>
        <w:pStyle w:val="ListParagraph"/>
        <w:numPr>
          <w:ilvl w:val="1"/>
          <w:numId w:val="19"/>
        </w:numPr>
      </w:pPr>
      <w:hyperlink r:id="rId12" w:history="1">
        <w:r w:rsidRPr="0081590B">
          <w:rPr>
            <w:rStyle w:val="Hyperlink"/>
          </w:rPr>
          <w:t>https://www.sciencedirect.com/science/article/pii/S0010482521003383</w:t>
        </w:r>
      </w:hyperlink>
    </w:p>
    <w:p w14:paraId="7A5D1109" w14:textId="77777777" w:rsidR="009F0D82" w:rsidRDefault="009F0D82">
      <w:pPr>
        <w:pStyle w:val="ListParagraph"/>
        <w:numPr>
          <w:ilvl w:val="1"/>
          <w:numId w:val="19"/>
        </w:numPr>
      </w:pPr>
      <w:hyperlink r:id="rId13" w:history="1">
        <w:r w:rsidRPr="0081590B">
          <w:rPr>
            <w:rStyle w:val="Hyperlink"/>
          </w:rPr>
          <w:t>https://pmc.ncbi.nlm.nih.gov/articles/PMC10951429/</w:t>
        </w:r>
      </w:hyperlink>
    </w:p>
    <w:p w14:paraId="5F639010" w14:textId="77777777" w:rsidR="009F0D82" w:rsidRDefault="009F0D82">
      <w:pPr>
        <w:pStyle w:val="ListParagraph"/>
        <w:numPr>
          <w:ilvl w:val="1"/>
          <w:numId w:val="19"/>
        </w:numPr>
      </w:pPr>
      <w:hyperlink r:id="rId14" w:history="1">
        <w:r w:rsidRPr="0081590B">
          <w:rPr>
            <w:rStyle w:val="Hyperlink"/>
          </w:rPr>
          <w:t>https://link.springer.com/protocol/10.1007/978-1-0716-4398-3_2</w:t>
        </w:r>
      </w:hyperlink>
    </w:p>
    <w:p w14:paraId="280AD648" w14:textId="77A8C23F" w:rsidR="009F0D82" w:rsidRPr="009F0D82" w:rsidRDefault="009F0D82">
      <w:pPr>
        <w:pStyle w:val="ListParagraph"/>
        <w:numPr>
          <w:ilvl w:val="0"/>
          <w:numId w:val="19"/>
        </w:numPr>
      </w:pPr>
      <w:r>
        <w:rPr>
          <w:b/>
          <w:bCs/>
        </w:rPr>
        <w:t>I found a website that listed all the different available miRNA processing tools.</w:t>
      </w:r>
    </w:p>
    <w:p w14:paraId="2C2C25FA" w14:textId="77777777" w:rsidR="009F0D82" w:rsidRDefault="009F0D82">
      <w:pPr>
        <w:pStyle w:val="ListParagraph"/>
        <w:numPr>
          <w:ilvl w:val="1"/>
          <w:numId w:val="19"/>
        </w:numPr>
      </w:pPr>
      <w:hyperlink r:id="rId15" w:history="1">
        <w:r w:rsidRPr="0081590B">
          <w:rPr>
            <w:rStyle w:val="Hyperlink"/>
          </w:rPr>
          <w:t>https://tools4mirs.org/software/differential_expression_analysis/</w:t>
        </w:r>
      </w:hyperlink>
    </w:p>
    <w:p w14:paraId="398B32E4" w14:textId="77777777" w:rsidR="009F0D82" w:rsidRPr="001A3663" w:rsidRDefault="009F0D82" w:rsidP="009F0D82">
      <w:pPr>
        <w:pStyle w:val="ListParagraph"/>
      </w:pPr>
    </w:p>
    <w:p w14:paraId="5735AE54" w14:textId="77777777" w:rsidR="00A00A97" w:rsidRPr="001A3663" w:rsidRDefault="00A00A97" w:rsidP="00A00A97">
      <w:pPr>
        <w:pStyle w:val="Heading3"/>
      </w:pPr>
    </w:p>
    <w:p w14:paraId="416D9F29" w14:textId="77777777" w:rsidR="00A00A97" w:rsidRPr="001A3663" w:rsidRDefault="00A00A97" w:rsidP="00A00A97">
      <w:pPr>
        <w:pStyle w:val="Heading3"/>
      </w:pPr>
      <w:r w:rsidRPr="001A3663">
        <w:t>Results</w:t>
      </w:r>
    </w:p>
    <w:p w14:paraId="257FCF26" w14:textId="77777777" w:rsidR="00A00A97" w:rsidRPr="001A3663" w:rsidRDefault="00A00A97">
      <w:pPr>
        <w:pStyle w:val="ListParagraph"/>
        <w:numPr>
          <w:ilvl w:val="0"/>
          <w:numId w:val="2"/>
        </w:numPr>
        <w:ind w:left="360"/>
      </w:pPr>
      <w:r w:rsidRPr="001A3663">
        <w:t>Question - Why does the low miRNA abundance in the Calu-3 dataset constrain differential expression analysis?</w:t>
      </w:r>
    </w:p>
    <w:p w14:paraId="4106A54F" w14:textId="4A7499B5" w:rsidR="007774AA" w:rsidRPr="007774AA" w:rsidRDefault="007774AA">
      <w:pPr>
        <w:pStyle w:val="ListParagraph"/>
        <w:numPr>
          <w:ilvl w:val="0"/>
          <w:numId w:val="20"/>
        </w:numPr>
        <w:tabs>
          <w:tab w:val="left" w:pos="1053"/>
        </w:tabs>
        <w:rPr>
          <w:b/>
          <w:bCs/>
        </w:rPr>
      </w:pPr>
      <w:r w:rsidRPr="007774AA">
        <w:rPr>
          <w:b/>
          <w:bCs/>
        </w:rPr>
        <w:t xml:space="preserve">Because it may not </w:t>
      </w:r>
      <w:r>
        <w:rPr>
          <w:b/>
          <w:bCs/>
        </w:rPr>
        <w:t>capture the true transcriptome of the EV.</w:t>
      </w:r>
    </w:p>
    <w:p w14:paraId="0BD869DB" w14:textId="10239B39" w:rsidR="00AA7FDA" w:rsidRPr="00AA7FDA" w:rsidRDefault="00AA7FDA">
      <w:pPr>
        <w:pStyle w:val="ListParagraph"/>
        <w:numPr>
          <w:ilvl w:val="0"/>
          <w:numId w:val="20"/>
        </w:numPr>
        <w:tabs>
          <w:tab w:val="left" w:pos="1053"/>
        </w:tabs>
      </w:pPr>
      <w:r>
        <w:rPr>
          <w:b/>
        </w:rPr>
        <w:t>Because smaller differences in lowly expressed miRNAs appear as larger fold changes.</w:t>
      </w:r>
    </w:p>
    <w:p w14:paraId="333AA3D2" w14:textId="331C0A7C" w:rsidR="00A00A97" w:rsidRPr="001A3663" w:rsidRDefault="00AA7FDA">
      <w:pPr>
        <w:pStyle w:val="ListParagraph"/>
        <w:numPr>
          <w:ilvl w:val="0"/>
          <w:numId w:val="20"/>
        </w:numPr>
        <w:tabs>
          <w:tab w:val="left" w:pos="1053"/>
        </w:tabs>
      </w:pPr>
      <w:r>
        <w:rPr>
          <w:b/>
        </w:rPr>
        <w:t>Because filtering removed many miRNAs that it considered to be noise, but these might have been real expressed miRNAs (only 58 out of 263 miRNAs were retained) and this will have altered the statistical model.</w:t>
      </w:r>
    </w:p>
    <w:p w14:paraId="6BAB7FE9" w14:textId="77777777" w:rsidR="00A00A97" w:rsidRPr="001A3663" w:rsidRDefault="00A00A97" w:rsidP="00A00A97"/>
    <w:p w14:paraId="2D56F892" w14:textId="77777777" w:rsidR="00A00A97" w:rsidRPr="001A3663" w:rsidRDefault="00A00A97">
      <w:pPr>
        <w:pStyle w:val="ListParagraph"/>
        <w:numPr>
          <w:ilvl w:val="0"/>
          <w:numId w:val="2"/>
        </w:numPr>
        <w:ind w:left="360"/>
      </w:pPr>
      <w:r w:rsidRPr="001A3663">
        <w:lastRenderedPageBreak/>
        <w:t>Question - Why do the same pathways appear in both upregulated and downregulated DE miRNAs for target gene-level enrichment?</w:t>
      </w:r>
    </w:p>
    <w:p w14:paraId="7C8AB44E" w14:textId="1FA4CB24" w:rsidR="00A00A97" w:rsidRPr="00983D15" w:rsidRDefault="00983D15">
      <w:pPr>
        <w:pStyle w:val="ListParagraph"/>
        <w:numPr>
          <w:ilvl w:val="0"/>
          <w:numId w:val="21"/>
        </w:numPr>
      </w:pPr>
      <w:r>
        <w:rPr>
          <w:b/>
        </w:rPr>
        <w:t>These may have appeared due to noise and false positives.</w:t>
      </w:r>
      <w:r w:rsidR="00EF7848">
        <w:rPr>
          <w:b/>
        </w:rPr>
        <w:t xml:space="preserve"> Having matched miRNA-mRNA data would enable relationships to be detected.</w:t>
      </w:r>
    </w:p>
    <w:p w14:paraId="4AD99AEB" w14:textId="680D1DC5" w:rsidR="00983D15" w:rsidRPr="00EF7848" w:rsidRDefault="00701DD5">
      <w:pPr>
        <w:pStyle w:val="ListParagraph"/>
        <w:numPr>
          <w:ilvl w:val="0"/>
          <w:numId w:val="21"/>
        </w:numPr>
      </w:pPr>
      <w:r>
        <w:rPr>
          <w:b/>
        </w:rPr>
        <w:t>The</w:t>
      </w:r>
      <w:r w:rsidR="00983D15">
        <w:rPr>
          <w:b/>
        </w:rPr>
        <w:t xml:space="preserve"> genes in the pathway may be </w:t>
      </w:r>
      <w:r>
        <w:rPr>
          <w:b/>
        </w:rPr>
        <w:t xml:space="preserve">working in opposite directions </w:t>
      </w:r>
      <w:r w:rsidR="00EF7848">
        <w:rPr>
          <w:b/>
        </w:rPr>
        <w:t>e.g., stimulatory vs inhibitory so that targeting of the genes may be working agonistically.</w:t>
      </w:r>
    </w:p>
    <w:p w14:paraId="4AAB28C9" w14:textId="67206677" w:rsidR="00EF7848" w:rsidRPr="001A3663" w:rsidRDefault="00EF7848">
      <w:pPr>
        <w:pStyle w:val="ListParagraph"/>
        <w:numPr>
          <w:ilvl w:val="0"/>
          <w:numId w:val="21"/>
        </w:numPr>
      </w:pPr>
      <w:r>
        <w:rPr>
          <w:b/>
        </w:rPr>
        <w:t>One pathway from one direction may be overpowered and drive a change whilst the other one is just a minor association.</w:t>
      </w:r>
    </w:p>
    <w:p w14:paraId="7034082C" w14:textId="77777777" w:rsidR="00A00A97" w:rsidRPr="001A3663" w:rsidRDefault="00A00A97" w:rsidP="00A00A97"/>
    <w:p w14:paraId="172A7925" w14:textId="77777777" w:rsidR="00A00A97" w:rsidRPr="001A3663" w:rsidRDefault="00A00A97">
      <w:pPr>
        <w:pStyle w:val="ListParagraph"/>
        <w:numPr>
          <w:ilvl w:val="0"/>
          <w:numId w:val="2"/>
        </w:numPr>
        <w:ind w:left="360"/>
      </w:pPr>
      <w:r w:rsidRPr="001A3663">
        <w:t>Question - How do WNT and NOTCH regulate epithelial barrier integrity in the upregulated target gene pathways and RHO GTPases in the downregulated?</w:t>
      </w:r>
    </w:p>
    <w:p w14:paraId="53764F57" w14:textId="18B9D5BF" w:rsidR="00A00A97" w:rsidRPr="00462034" w:rsidRDefault="00462034">
      <w:pPr>
        <w:pStyle w:val="ListParagraph"/>
        <w:numPr>
          <w:ilvl w:val="0"/>
          <w:numId w:val="22"/>
        </w:numPr>
      </w:pPr>
      <w:r>
        <w:rPr>
          <w:b/>
        </w:rPr>
        <w:t>WNT = epithelial cell differentiation</w:t>
      </w:r>
    </w:p>
    <w:p w14:paraId="40EEEE4B" w14:textId="00373E12" w:rsidR="00462034" w:rsidRPr="00462034" w:rsidRDefault="00462034">
      <w:pPr>
        <w:pStyle w:val="ListParagraph"/>
        <w:numPr>
          <w:ilvl w:val="1"/>
          <w:numId w:val="22"/>
        </w:numPr>
      </w:pPr>
      <w:hyperlink r:id="rId16" w:history="1">
        <w:r w:rsidRPr="00991041">
          <w:rPr>
            <w:rStyle w:val="Hyperlink"/>
            <w:b/>
            <w:bCs/>
          </w:rPr>
          <w:t>https://febs.onlinelibrary.wiley.com/doi/10.1002/1873-3468.12851</w:t>
        </w:r>
      </w:hyperlink>
    </w:p>
    <w:p w14:paraId="4B7D1FCC" w14:textId="37EC4BE9" w:rsidR="00462034" w:rsidRPr="00462034" w:rsidRDefault="00462034">
      <w:pPr>
        <w:pStyle w:val="ListParagraph"/>
        <w:numPr>
          <w:ilvl w:val="1"/>
          <w:numId w:val="22"/>
        </w:numPr>
      </w:pPr>
      <w:hyperlink r:id="rId17" w:history="1">
        <w:r w:rsidRPr="00991041">
          <w:rPr>
            <w:rStyle w:val="Hyperlink"/>
            <w:b/>
            <w:bCs/>
          </w:rPr>
          <w:t>https://isevjournals.onlinelibrary.wiley.com/doi/10.1002/jev2.12124</w:t>
        </w:r>
      </w:hyperlink>
    </w:p>
    <w:p w14:paraId="596C6CAB" w14:textId="428D567E" w:rsidR="00462034" w:rsidRPr="00462034" w:rsidRDefault="00462034">
      <w:pPr>
        <w:pStyle w:val="ListParagraph"/>
        <w:numPr>
          <w:ilvl w:val="1"/>
          <w:numId w:val="22"/>
        </w:numPr>
      </w:pPr>
      <w:hyperlink r:id="rId18" w:history="1">
        <w:r w:rsidRPr="00991041">
          <w:rPr>
            <w:rStyle w:val="Hyperlink"/>
            <w:b/>
            <w:bCs/>
          </w:rPr>
          <w:t>https://www.thelancet.com/journals/ebiom/article/PIIS2352-3964(20)30410-2/fulltext</w:t>
        </w:r>
      </w:hyperlink>
    </w:p>
    <w:p w14:paraId="25D5F0CF" w14:textId="7F716C7B" w:rsidR="00462034" w:rsidRPr="00462034" w:rsidRDefault="00462034">
      <w:pPr>
        <w:pStyle w:val="ListParagraph"/>
        <w:numPr>
          <w:ilvl w:val="0"/>
          <w:numId w:val="22"/>
        </w:numPr>
      </w:pPr>
      <w:r>
        <w:rPr>
          <w:b/>
        </w:rPr>
        <w:t xml:space="preserve">NOTCH = activates macrophages </w:t>
      </w:r>
      <w:r w:rsidRPr="00B21B90">
        <w:rPr>
          <w:b/>
          <w:bCs/>
        </w:rPr>
        <w:t>(Browne et al., 2026</w:t>
      </w:r>
      <w:r>
        <w:rPr>
          <w:b/>
          <w:bCs/>
        </w:rPr>
        <w:t xml:space="preserve"> – unpublished</w:t>
      </w:r>
      <w:r w:rsidRPr="00B21B90">
        <w:rPr>
          <w:b/>
          <w:bCs/>
        </w:rPr>
        <w:t>)</w:t>
      </w:r>
    </w:p>
    <w:p w14:paraId="48A46407" w14:textId="257597FF" w:rsidR="00462034" w:rsidRPr="00462034" w:rsidRDefault="00462034">
      <w:pPr>
        <w:pStyle w:val="ListParagraph"/>
        <w:numPr>
          <w:ilvl w:val="0"/>
          <w:numId w:val="22"/>
        </w:numPr>
      </w:pPr>
      <w:r>
        <w:rPr>
          <w:b/>
        </w:rPr>
        <w:t>RHO GTPases = involved in cell-cell adhesion</w:t>
      </w:r>
    </w:p>
    <w:p w14:paraId="53827D13" w14:textId="52F3C0E0" w:rsidR="00462034" w:rsidRDefault="00462034">
      <w:pPr>
        <w:pStyle w:val="ListParagraph"/>
        <w:numPr>
          <w:ilvl w:val="1"/>
          <w:numId w:val="22"/>
        </w:numPr>
      </w:pPr>
      <w:hyperlink r:id="rId19" w:history="1">
        <w:r w:rsidRPr="00991041">
          <w:rPr>
            <w:rStyle w:val="Hyperlink"/>
            <w:b/>
            <w:bCs/>
          </w:rPr>
          <w:t>https://www.sciencedirect.com/science/article/abs/pii/S0014482717301829</w:t>
        </w:r>
      </w:hyperlink>
    </w:p>
    <w:p w14:paraId="384E31A8" w14:textId="5425959E" w:rsidR="00877478" w:rsidRPr="00877478" w:rsidRDefault="00877478">
      <w:pPr>
        <w:pStyle w:val="ListParagraph"/>
        <w:numPr>
          <w:ilvl w:val="0"/>
          <w:numId w:val="22"/>
        </w:numPr>
        <w:rPr>
          <w:b/>
          <w:bCs/>
        </w:rPr>
      </w:pPr>
      <w:r w:rsidRPr="00877478">
        <w:rPr>
          <w:b/>
          <w:bCs/>
        </w:rPr>
        <w:t xml:space="preserve">However, </w:t>
      </w:r>
      <w:r>
        <w:rPr>
          <w:b/>
          <w:bCs/>
        </w:rPr>
        <w:t xml:space="preserve">because these pathways are so massive, I cannot say that the miRNAs are directly affecting the pathways in these ways in the biological model, this would have to be tested for experimentally </w:t>
      </w:r>
    </w:p>
    <w:p w14:paraId="7CCEA0B5" w14:textId="77777777" w:rsidR="00A00A97" w:rsidRPr="001A3663" w:rsidRDefault="00A00A97" w:rsidP="00A00A97"/>
    <w:p w14:paraId="1DF8335F" w14:textId="77777777" w:rsidR="00A00A97" w:rsidRPr="001A3663" w:rsidRDefault="00A00A97">
      <w:pPr>
        <w:pStyle w:val="ListParagraph"/>
        <w:numPr>
          <w:ilvl w:val="0"/>
          <w:numId w:val="2"/>
        </w:numPr>
        <w:ind w:left="360"/>
      </w:pPr>
      <w:r w:rsidRPr="001A3663">
        <w:t>Question - How does Fc receptor signalling contribute to allergic sensitisation and interleukin signalling in airway inflammation?</w:t>
      </w:r>
    </w:p>
    <w:p w14:paraId="6E02E08D" w14:textId="77777777" w:rsidR="00DE19D1" w:rsidRPr="00E04533" w:rsidRDefault="00DE19D1">
      <w:pPr>
        <w:pStyle w:val="ListParagraph"/>
        <w:numPr>
          <w:ilvl w:val="0"/>
          <w:numId w:val="23"/>
        </w:numPr>
        <w:rPr>
          <w:b/>
          <w:bCs/>
        </w:rPr>
      </w:pPr>
      <w:r w:rsidRPr="00F740D7">
        <w:rPr>
          <w:b/>
          <w:bCs/>
        </w:rPr>
        <w:t xml:space="preserve">Fc receptors are found on immune cells and binding with these receptors can trigger immune cascades and lead to “hypersensitivity reactions”. </w:t>
      </w:r>
      <w:hyperlink r:id="rId20" w:history="1">
        <w:r w:rsidRPr="00F740D7">
          <w:rPr>
            <w:rStyle w:val="Hyperlink"/>
            <w:b/>
            <w:bCs/>
          </w:rPr>
          <w:t>https://link.springer.com/article/10.1007/s12016-022-08955-9</w:t>
        </w:r>
      </w:hyperlink>
      <w:r>
        <w:t xml:space="preserve"> </w:t>
      </w:r>
    </w:p>
    <w:p w14:paraId="7F6D6074" w14:textId="77777777" w:rsidR="00DE19D1" w:rsidRPr="00E04533" w:rsidRDefault="00DE19D1">
      <w:pPr>
        <w:pStyle w:val="ListParagraph"/>
        <w:numPr>
          <w:ilvl w:val="1"/>
          <w:numId w:val="23"/>
        </w:numPr>
        <w:rPr>
          <w:b/>
          <w:bCs/>
        </w:rPr>
      </w:pPr>
      <w:r w:rsidRPr="00E04533">
        <w:rPr>
          <w:b/>
          <w:bCs/>
        </w:rPr>
        <w:t xml:space="preserve">Activation of Fc receptors lead to allergic responses </w:t>
      </w:r>
      <w:hyperlink r:id="rId21" w:history="1">
        <w:r w:rsidRPr="0081590B">
          <w:rPr>
            <w:rStyle w:val="Hyperlink"/>
          </w:rPr>
          <w:t>https://pubmed.ncbi.nlm.nih.gov/16324885/</w:t>
        </w:r>
      </w:hyperlink>
    </w:p>
    <w:p w14:paraId="221A3D40" w14:textId="77777777" w:rsidR="00DE19D1" w:rsidRPr="005856F5" w:rsidRDefault="00DE19D1">
      <w:pPr>
        <w:pStyle w:val="ListParagraph"/>
        <w:numPr>
          <w:ilvl w:val="0"/>
          <w:numId w:val="23"/>
        </w:numPr>
      </w:pPr>
      <w:r>
        <w:rPr>
          <w:b/>
          <w:bCs/>
        </w:rPr>
        <w:t xml:space="preserve">IL-13 induction can lead to “IL-13-mediated inflammatory response” </w:t>
      </w:r>
      <w:r w:rsidRPr="005856F5">
        <w:rPr>
          <w:b/>
          <w:bCs/>
        </w:rPr>
        <w:t xml:space="preserve">Browne et al., 2025 </w:t>
      </w:r>
      <w:hyperlink r:id="rId22" w:history="1">
        <w:r w:rsidRPr="005856F5">
          <w:rPr>
            <w:rStyle w:val="Hyperlink"/>
            <w:b/>
            <w:bCs/>
          </w:rPr>
          <w:t>https://www.mdpi.com/1422-0067/26/12/5791</w:t>
        </w:r>
      </w:hyperlink>
    </w:p>
    <w:p w14:paraId="63AC8482" w14:textId="77777777" w:rsidR="00DE19D1" w:rsidRPr="00156D3B" w:rsidRDefault="00DE19D1">
      <w:pPr>
        <w:pStyle w:val="ListParagraph"/>
        <w:numPr>
          <w:ilvl w:val="1"/>
          <w:numId w:val="23"/>
        </w:numPr>
      </w:pPr>
      <w:r>
        <w:rPr>
          <w:b/>
          <w:bCs/>
        </w:rPr>
        <w:t>IL-4 and IL-13 are the same pathway annotation in Reactome</w:t>
      </w:r>
    </w:p>
    <w:p w14:paraId="6C645B45" w14:textId="77777777" w:rsidR="00DE19D1" w:rsidRPr="00156D3B" w:rsidRDefault="00DE19D1">
      <w:pPr>
        <w:pStyle w:val="ListParagraph"/>
        <w:numPr>
          <w:ilvl w:val="0"/>
          <w:numId w:val="23"/>
        </w:numPr>
      </w:pPr>
      <w:r>
        <w:rPr>
          <w:b/>
          <w:bCs/>
        </w:rPr>
        <w:t xml:space="preserve">Interleukin source that discusses all interleukins: </w:t>
      </w:r>
      <w:hyperlink r:id="rId23" w:history="1">
        <w:r w:rsidRPr="00E62B1A">
          <w:rPr>
            <w:rStyle w:val="Hyperlink"/>
            <w:b/>
            <w:bCs/>
          </w:rPr>
          <w:t>https://www.jacionline.org/article/S0091-6749(16)30715-1/pdf</w:t>
        </w:r>
      </w:hyperlink>
    </w:p>
    <w:p w14:paraId="478F077A" w14:textId="77777777" w:rsidR="00A00A97" w:rsidRPr="001A3663" w:rsidRDefault="00A00A97" w:rsidP="00A00A97"/>
    <w:p w14:paraId="551EAB36" w14:textId="77777777" w:rsidR="00A00A97" w:rsidRPr="001A3663" w:rsidRDefault="00A00A97">
      <w:pPr>
        <w:pStyle w:val="ListParagraph"/>
        <w:numPr>
          <w:ilvl w:val="0"/>
          <w:numId w:val="2"/>
        </w:numPr>
        <w:ind w:left="360"/>
      </w:pPr>
      <w:r w:rsidRPr="001A3663">
        <w:t>Question - What are Toll-like receptors?</w:t>
      </w:r>
    </w:p>
    <w:p w14:paraId="149B12EF" w14:textId="1B31B530" w:rsidR="00A00A97" w:rsidRPr="00A552DF" w:rsidRDefault="0018280D">
      <w:pPr>
        <w:pStyle w:val="ListParagraph"/>
        <w:numPr>
          <w:ilvl w:val="0"/>
          <w:numId w:val="24"/>
        </w:numPr>
      </w:pPr>
      <w:r>
        <w:rPr>
          <w:b/>
        </w:rPr>
        <w:t>These are receptors expressed on sentinel cells (such as macrophages) that recognise allergens and activate innate immune responses.</w:t>
      </w:r>
    </w:p>
    <w:p w14:paraId="345F740C" w14:textId="77777777" w:rsidR="00A552DF" w:rsidRDefault="00A552DF" w:rsidP="00A552DF"/>
    <w:p w14:paraId="748C9AAE" w14:textId="1393CEDB" w:rsidR="00A552DF" w:rsidRPr="001A3663" w:rsidRDefault="00A552DF">
      <w:pPr>
        <w:pStyle w:val="ListParagraph"/>
        <w:numPr>
          <w:ilvl w:val="0"/>
          <w:numId w:val="2"/>
        </w:numPr>
        <w:ind w:left="360"/>
      </w:pPr>
      <w:r w:rsidRPr="001A3663">
        <w:t xml:space="preserve">Question </w:t>
      </w:r>
      <w:r>
        <w:t>–</w:t>
      </w:r>
      <w:r w:rsidRPr="001A3663">
        <w:t xml:space="preserve"> </w:t>
      </w:r>
      <w:r>
        <w:rPr>
          <w:bCs/>
        </w:rPr>
        <w:t>There was one sample with ~135k miRNA-assigned reads. Can you explain why this one was so different</w:t>
      </w:r>
      <w:r w:rsidR="00850D0A">
        <w:rPr>
          <w:bCs/>
        </w:rPr>
        <w:t xml:space="preserve"> to the lower doses</w:t>
      </w:r>
      <w:r>
        <w:rPr>
          <w:bCs/>
        </w:rPr>
        <w:t>?</w:t>
      </w:r>
    </w:p>
    <w:p w14:paraId="089F4749" w14:textId="6983714E" w:rsidR="00850D0A" w:rsidRDefault="00D2126C">
      <w:pPr>
        <w:pStyle w:val="ListParagraph"/>
        <w:numPr>
          <w:ilvl w:val="0"/>
          <w:numId w:val="24"/>
        </w:numPr>
        <w:rPr>
          <w:b/>
          <w:bCs/>
        </w:rPr>
      </w:pPr>
      <w:r>
        <w:rPr>
          <w:b/>
          <w:bCs/>
        </w:rPr>
        <w:t>The pattern I observed of high doses having more miRNA may be a technical artefact, not representative of the population. Therefore, there wasn’t a trend to begin with.</w:t>
      </w:r>
    </w:p>
    <w:p w14:paraId="303625A7" w14:textId="23F4FD1F" w:rsidR="00850D0A" w:rsidRDefault="00850D0A">
      <w:pPr>
        <w:pStyle w:val="ListParagraph"/>
        <w:numPr>
          <w:ilvl w:val="0"/>
          <w:numId w:val="24"/>
        </w:numPr>
        <w:rPr>
          <w:b/>
          <w:bCs/>
        </w:rPr>
      </w:pPr>
      <w:r w:rsidRPr="00850D0A">
        <w:rPr>
          <w:b/>
          <w:bCs/>
        </w:rPr>
        <w:t>There may have been a mix</w:t>
      </w:r>
      <w:r>
        <w:rPr>
          <w:b/>
          <w:bCs/>
        </w:rPr>
        <w:t>-up experimentally and it received a different dose – though this is unlikely.</w:t>
      </w:r>
    </w:p>
    <w:p w14:paraId="56F6C659" w14:textId="112631C7" w:rsidR="00294162" w:rsidRDefault="00294162">
      <w:pPr>
        <w:pStyle w:val="ListParagraph"/>
        <w:numPr>
          <w:ilvl w:val="0"/>
          <w:numId w:val="24"/>
        </w:numPr>
        <w:rPr>
          <w:b/>
          <w:bCs/>
        </w:rPr>
      </w:pPr>
      <w:r>
        <w:rPr>
          <w:b/>
          <w:bCs/>
        </w:rPr>
        <w:t>More research is required to confirm the result: repeat the test on that donor multiple times and test more samples/donors.</w:t>
      </w:r>
    </w:p>
    <w:p w14:paraId="3C1E15CB" w14:textId="072B020C" w:rsidR="00E5132D" w:rsidRDefault="00E5132D">
      <w:pPr>
        <w:pStyle w:val="ListParagraph"/>
        <w:numPr>
          <w:ilvl w:val="0"/>
          <w:numId w:val="24"/>
        </w:numPr>
        <w:rPr>
          <w:b/>
          <w:bCs/>
        </w:rPr>
      </w:pPr>
      <w:r>
        <w:rPr>
          <w:b/>
          <w:bCs/>
        </w:rPr>
        <w:t>I would like to look at the distribution of reads in this sample to see whether it is only a few miRNAs that have caused the massive increase or it is a blanket increase of all detected miRNA expression.</w:t>
      </w:r>
    </w:p>
    <w:p w14:paraId="7510DDD8" w14:textId="752066B2" w:rsidR="000503C0" w:rsidRPr="00850D0A" w:rsidRDefault="000503C0">
      <w:pPr>
        <w:pStyle w:val="ListParagraph"/>
        <w:numPr>
          <w:ilvl w:val="0"/>
          <w:numId w:val="24"/>
        </w:numPr>
        <w:rPr>
          <w:b/>
          <w:bCs/>
        </w:rPr>
      </w:pPr>
      <w:r>
        <w:rPr>
          <w:b/>
          <w:bCs/>
        </w:rPr>
        <w:t>Would also be good to look at other RNA species to see if they were affected since there wasn’t much effect on the rRNA or tRNA.</w:t>
      </w:r>
    </w:p>
    <w:p w14:paraId="7B0C671E" w14:textId="77777777" w:rsidR="00A552DF" w:rsidRDefault="00A552DF" w:rsidP="00A552DF"/>
    <w:p w14:paraId="1C3205E9" w14:textId="77777777" w:rsidR="00A00A97" w:rsidRDefault="00A00A97" w:rsidP="00A00A97"/>
    <w:p w14:paraId="15C1597C" w14:textId="77777777" w:rsidR="002A539C" w:rsidRPr="001A3663" w:rsidRDefault="002A539C" w:rsidP="00A00A97"/>
    <w:p w14:paraId="46198021" w14:textId="77777777" w:rsidR="00A00A97" w:rsidRPr="001A3663" w:rsidRDefault="00A00A97" w:rsidP="00F502D6">
      <w:pPr>
        <w:pStyle w:val="Heading3"/>
        <w:tabs>
          <w:tab w:val="num" w:pos="360"/>
        </w:tabs>
      </w:pPr>
      <w:r w:rsidRPr="001A3663">
        <w:t>Discussion</w:t>
      </w:r>
    </w:p>
    <w:p w14:paraId="5B554C93" w14:textId="77777777" w:rsidR="00A00A97" w:rsidRPr="001A3663" w:rsidRDefault="00A00A97">
      <w:pPr>
        <w:pStyle w:val="ListParagraph"/>
        <w:numPr>
          <w:ilvl w:val="0"/>
          <w:numId w:val="2"/>
        </w:numPr>
        <w:ind w:left="360"/>
      </w:pPr>
      <w:r w:rsidRPr="001A3663">
        <w:t>Question - Why is RT-qPCR necessary if you already have small RNA-seq data?</w:t>
      </w:r>
    </w:p>
    <w:p w14:paraId="72679464" w14:textId="2FA567E7" w:rsidR="00A00A97" w:rsidRPr="006E26B5" w:rsidRDefault="00613189">
      <w:pPr>
        <w:pStyle w:val="ListParagraph"/>
        <w:numPr>
          <w:ilvl w:val="0"/>
          <w:numId w:val="24"/>
        </w:numPr>
      </w:pPr>
      <w:r>
        <w:rPr>
          <w:b/>
        </w:rPr>
        <w:t>It is always good to verify your results with another method to ensure it is not just a technical artefact; however, I acknowledge that this may depend on cost.</w:t>
      </w:r>
    </w:p>
    <w:p w14:paraId="4D216665" w14:textId="34F2F63E" w:rsidR="00613189" w:rsidRDefault="00613189">
      <w:pPr>
        <w:pStyle w:val="ListParagraph"/>
        <w:numPr>
          <w:ilvl w:val="0"/>
          <w:numId w:val="24"/>
        </w:numPr>
        <w:rPr>
          <w:b/>
          <w:bCs/>
        </w:rPr>
      </w:pPr>
      <w:r w:rsidRPr="00613189">
        <w:rPr>
          <w:b/>
          <w:bCs/>
        </w:rPr>
        <w:t>RNA-seq</w:t>
      </w:r>
      <w:r>
        <w:rPr>
          <w:b/>
          <w:bCs/>
        </w:rPr>
        <w:t xml:space="preserve"> is less specific and is prone to errors (e.g., false base calls etc.), whereas PCR is very specific.</w:t>
      </w:r>
    </w:p>
    <w:p w14:paraId="2444CAC4" w14:textId="77777777" w:rsidR="007840B8" w:rsidRDefault="007840B8">
      <w:pPr>
        <w:pStyle w:val="ListParagraph"/>
        <w:numPr>
          <w:ilvl w:val="1"/>
          <w:numId w:val="24"/>
        </w:numPr>
      </w:pPr>
      <w:r>
        <w:t>“</w:t>
      </w:r>
      <w:r w:rsidRPr="006E26B5">
        <w:t>specificity is still a major issue because miRNA molecules are very short and many miRNAs differ by only one or a few bases</w:t>
      </w:r>
      <w:r>
        <w:t xml:space="preserve">” </w:t>
      </w:r>
      <w:r>
        <w:sym w:font="Wingdings" w:char="F0E0"/>
      </w:r>
      <w:r>
        <w:t xml:space="preserve"> </w:t>
      </w:r>
      <w:hyperlink r:id="rId24" w:history="1">
        <w:r w:rsidRPr="00991041">
          <w:rPr>
            <w:rStyle w:val="Hyperlink"/>
          </w:rPr>
          <w:t>https://pmc.ncbi.nlm.nih.gov/articles/PMC2661836/</w:t>
        </w:r>
      </w:hyperlink>
    </w:p>
    <w:p w14:paraId="0AB4BD3D" w14:textId="77777777" w:rsidR="00A00A97" w:rsidRPr="001A3663" w:rsidRDefault="00A00A97" w:rsidP="00A00A97"/>
    <w:p w14:paraId="52CC78D8" w14:textId="6D364817" w:rsidR="00A00A97" w:rsidRPr="001A3663" w:rsidRDefault="00A00A97">
      <w:pPr>
        <w:pStyle w:val="ListParagraph"/>
        <w:numPr>
          <w:ilvl w:val="0"/>
          <w:numId w:val="2"/>
        </w:numPr>
        <w:ind w:left="360"/>
      </w:pPr>
      <w:r w:rsidRPr="001A3663">
        <w:t>Question - You say more work is required to confirm that higher levels of rRNA and tRNA are observed in the three dose 24 primary HBEC samples</w:t>
      </w:r>
      <w:r w:rsidR="001A3663" w:rsidRPr="001A3663">
        <w:rPr>
          <w:b/>
        </w:rPr>
        <w:t>.</w:t>
      </w:r>
      <w:r w:rsidRPr="001A3663">
        <w:t xml:space="preserve"> What further work would you do to confirm this?</w:t>
      </w:r>
    </w:p>
    <w:p w14:paraId="0944CC57" w14:textId="7BD18E59" w:rsidR="00A00A97" w:rsidRPr="009C6AFC" w:rsidRDefault="00930508">
      <w:pPr>
        <w:pStyle w:val="ListParagraph"/>
        <w:numPr>
          <w:ilvl w:val="0"/>
          <w:numId w:val="25"/>
        </w:numPr>
      </w:pPr>
      <w:r>
        <w:rPr>
          <w:b/>
        </w:rPr>
        <w:lastRenderedPageBreak/>
        <w:t>More samples / donors to verify that the results didn’t occur due to technical artefacts.</w:t>
      </w:r>
    </w:p>
    <w:p w14:paraId="68A908AD" w14:textId="1EF78ED0" w:rsidR="009C6AFC" w:rsidRPr="00930508" w:rsidRDefault="009C6AFC">
      <w:pPr>
        <w:pStyle w:val="ListParagraph"/>
        <w:numPr>
          <w:ilvl w:val="0"/>
          <w:numId w:val="25"/>
        </w:numPr>
      </w:pPr>
      <w:r>
        <w:rPr>
          <w:b/>
        </w:rPr>
        <w:t>Looking at interim doses between 2 and 24 to observe any dose-dependent trends.</w:t>
      </w:r>
    </w:p>
    <w:p w14:paraId="38BBB936" w14:textId="736055D6" w:rsidR="00930508" w:rsidRPr="001A3663" w:rsidRDefault="00930508">
      <w:pPr>
        <w:pStyle w:val="ListParagraph"/>
        <w:numPr>
          <w:ilvl w:val="0"/>
          <w:numId w:val="25"/>
        </w:numPr>
      </w:pPr>
      <w:r>
        <w:rPr>
          <w:b/>
        </w:rPr>
        <w:t>Would also be good to test different types of RNA but this would require not applying a max trim length otherwise this would omit longer RNAs.</w:t>
      </w:r>
    </w:p>
    <w:p w14:paraId="2F5FDF3A" w14:textId="77777777" w:rsidR="00A00A97" w:rsidRPr="001A3663" w:rsidRDefault="00A00A97" w:rsidP="00A00A97"/>
    <w:p w14:paraId="0C0381B3" w14:textId="77777777" w:rsidR="00A00A97" w:rsidRPr="001A3663" w:rsidRDefault="00A00A97">
      <w:pPr>
        <w:pStyle w:val="ListParagraph"/>
        <w:numPr>
          <w:ilvl w:val="0"/>
          <w:numId w:val="2"/>
        </w:numPr>
        <w:ind w:left="360"/>
      </w:pPr>
      <w:r w:rsidRPr="001A3663">
        <w:t>Question - You say very low levels of miRNA were detected – what would be an acceptable level of miRNA for this experiment and how would you suggest it be extracted?</w:t>
      </w:r>
    </w:p>
    <w:p w14:paraId="7D936A65" w14:textId="5F1B1CCE" w:rsidR="00A00A97" w:rsidRPr="00610519" w:rsidRDefault="00610519">
      <w:pPr>
        <w:pStyle w:val="ListParagraph"/>
        <w:numPr>
          <w:ilvl w:val="0"/>
          <w:numId w:val="26"/>
        </w:numPr>
      </w:pPr>
      <w:r>
        <w:rPr>
          <w:b/>
        </w:rPr>
        <w:t>This is something I have struggled to find. Not many papers state clearly how much miRNA they extracted and submitted for analysis.</w:t>
      </w:r>
    </w:p>
    <w:p w14:paraId="1004DC35" w14:textId="073CBC7C" w:rsidR="00610519" w:rsidRPr="00610519" w:rsidRDefault="00610519">
      <w:pPr>
        <w:pStyle w:val="ListParagraph"/>
        <w:numPr>
          <w:ilvl w:val="0"/>
          <w:numId w:val="26"/>
        </w:numPr>
      </w:pPr>
      <w:r>
        <w:rPr>
          <w:b/>
        </w:rPr>
        <w:t>I doubt it is a one-size-fits-all answer, but 2,500 and 44,000 average reads seem very low when you compare it to RNA-seq.</w:t>
      </w:r>
    </w:p>
    <w:p w14:paraId="62259BCF" w14:textId="42923067" w:rsidR="00610519" w:rsidRPr="00402572" w:rsidRDefault="00610519">
      <w:pPr>
        <w:pStyle w:val="ListParagraph"/>
        <w:numPr>
          <w:ilvl w:val="0"/>
          <w:numId w:val="26"/>
        </w:numPr>
      </w:pPr>
      <w:r>
        <w:rPr>
          <w:b/>
        </w:rPr>
        <w:t xml:space="preserve">I would want to test other available published datasets to compare how much miRNA they were able to extract from extracellular vesicles. </w:t>
      </w:r>
    </w:p>
    <w:p w14:paraId="1B1CB62D" w14:textId="1DB8875B" w:rsidR="00402572" w:rsidRPr="00EB6F71" w:rsidRDefault="00402572">
      <w:pPr>
        <w:pStyle w:val="ListParagraph"/>
        <w:numPr>
          <w:ilvl w:val="0"/>
          <w:numId w:val="26"/>
        </w:numPr>
      </w:pPr>
      <w:r>
        <w:rPr>
          <w:b/>
        </w:rPr>
        <w:t>I am aware that EV production varies between cell types, with Calu-3 cells known to release fewer than primary cells, and physiological state.</w:t>
      </w:r>
    </w:p>
    <w:p w14:paraId="0ED218B1" w14:textId="706C41D3" w:rsidR="00EB6F71" w:rsidRPr="001A3663" w:rsidRDefault="00EB6F71">
      <w:pPr>
        <w:pStyle w:val="ListParagraph"/>
        <w:numPr>
          <w:ilvl w:val="0"/>
          <w:numId w:val="26"/>
        </w:numPr>
      </w:pPr>
      <w:r>
        <w:rPr>
          <w:b/>
        </w:rPr>
        <w:t>I would be interested to see what TAmiRNA thought, and what they typically see, because it may be that the lab failed to ask the right question for TAmiRNA to flag it up or that it wasn’t an issue.</w:t>
      </w:r>
    </w:p>
    <w:p w14:paraId="1B6591A4" w14:textId="77777777" w:rsidR="00A00A97" w:rsidRPr="001A3663" w:rsidRDefault="00A00A97" w:rsidP="00A00A97"/>
    <w:p w14:paraId="2290F81A" w14:textId="0C408A39" w:rsidR="00A00A97" w:rsidRPr="001A3663" w:rsidRDefault="00A00A97">
      <w:pPr>
        <w:pStyle w:val="ListParagraph"/>
        <w:numPr>
          <w:ilvl w:val="0"/>
          <w:numId w:val="2"/>
        </w:numPr>
        <w:ind w:left="360"/>
      </w:pPr>
      <w:r w:rsidRPr="001A3663">
        <w:t>Question - You say that pathway enrichment analysis was not suitable for the Calu-3 dataset as there was insufficient levels of differential expression</w:t>
      </w:r>
      <w:r w:rsidR="001A3663" w:rsidRPr="001A3663">
        <w:rPr>
          <w:b/>
        </w:rPr>
        <w:t>.</w:t>
      </w:r>
      <w:r w:rsidRPr="001A3663">
        <w:t xml:space="preserve"> How much differential expression would be enough?</w:t>
      </w:r>
    </w:p>
    <w:p w14:paraId="30605896" w14:textId="36212136" w:rsidR="004F7CF1" w:rsidRPr="004F7CF1" w:rsidRDefault="004F7CF1">
      <w:pPr>
        <w:pStyle w:val="ListParagraph"/>
        <w:numPr>
          <w:ilvl w:val="0"/>
          <w:numId w:val="27"/>
        </w:numPr>
      </w:pPr>
      <w:r>
        <w:rPr>
          <w:b/>
          <w:bCs/>
        </w:rPr>
        <w:t>I have not found a clear threshold for this but &gt;10 seems like a sensible amount.</w:t>
      </w:r>
    </w:p>
    <w:p w14:paraId="2E8AC7C7" w14:textId="215E2695" w:rsidR="00A00A97" w:rsidRPr="00710814" w:rsidRDefault="004F7CF1">
      <w:pPr>
        <w:pStyle w:val="ListParagraph"/>
        <w:numPr>
          <w:ilvl w:val="0"/>
          <w:numId w:val="27"/>
        </w:numPr>
      </w:pPr>
      <w:r>
        <w:rPr>
          <w:b/>
          <w:bCs/>
        </w:rPr>
        <w:t>For target gene-level enrichment, it potentially matters more how many target genes are identified as some miRNAs have more target genes.</w:t>
      </w:r>
    </w:p>
    <w:p w14:paraId="1667A5FD" w14:textId="43B29E12" w:rsidR="00710814" w:rsidRPr="00710814" w:rsidRDefault="00710814" w:rsidP="00710814">
      <w:pPr>
        <w:pStyle w:val="ListParagraph"/>
        <w:numPr>
          <w:ilvl w:val="1"/>
          <w:numId w:val="27"/>
        </w:numPr>
      </w:pPr>
      <w:r w:rsidRPr="00710814">
        <w:t xml:space="preserve">I tested </w:t>
      </w:r>
      <w:r>
        <w:t>how many target genes each miRNA had and these ranged from a couple hundred to 10k.</w:t>
      </w:r>
    </w:p>
    <w:p w14:paraId="1D1ED7F7" w14:textId="77777777" w:rsidR="00A00A97" w:rsidRPr="001A3663" w:rsidRDefault="00A00A97" w:rsidP="00A00A97"/>
    <w:p w14:paraId="434FDAD3" w14:textId="77777777" w:rsidR="00A00A97" w:rsidRPr="001A3663" w:rsidRDefault="00A00A97">
      <w:pPr>
        <w:pStyle w:val="ListParagraph"/>
        <w:numPr>
          <w:ilvl w:val="0"/>
          <w:numId w:val="2"/>
        </w:numPr>
        <w:ind w:left="360"/>
      </w:pPr>
      <w:r w:rsidRPr="001A3663">
        <w:t>Question - You say more research is required to validate the finding that miR-125b-5p may be a common allergen response miRNA – what would that extra research be?</w:t>
      </w:r>
    </w:p>
    <w:p w14:paraId="698A9E0D" w14:textId="15955CF9" w:rsidR="00A00A97" w:rsidRPr="00186AAE" w:rsidRDefault="00186AAE">
      <w:pPr>
        <w:pStyle w:val="ListParagraph"/>
        <w:numPr>
          <w:ilvl w:val="0"/>
          <w:numId w:val="28"/>
        </w:numPr>
      </w:pPr>
      <w:r>
        <w:rPr>
          <w:b/>
        </w:rPr>
        <w:t xml:space="preserve">Because miR-125b-5p was detected in both the dose 24 primary HBEC condition and the Calu-3 Can f 1 condition, it may be a common response </w:t>
      </w:r>
      <w:r w:rsidR="00281394">
        <w:rPr>
          <w:b/>
        </w:rPr>
        <w:t>miRNA</w:t>
      </w:r>
      <w:r>
        <w:rPr>
          <w:b/>
        </w:rPr>
        <w:t xml:space="preserve"> between allergens.</w:t>
      </w:r>
    </w:p>
    <w:p w14:paraId="0ADB6E03" w14:textId="35B1B132" w:rsidR="00186AAE" w:rsidRPr="00186AAE" w:rsidRDefault="00186AAE">
      <w:pPr>
        <w:pStyle w:val="ListParagraph"/>
        <w:numPr>
          <w:ilvl w:val="0"/>
          <w:numId w:val="28"/>
        </w:numPr>
      </w:pPr>
      <w:r>
        <w:rPr>
          <w:b/>
        </w:rPr>
        <w:lastRenderedPageBreak/>
        <w:t>More research is required to verify this result in the Calu-3 dataset as it was underpowered.</w:t>
      </w:r>
    </w:p>
    <w:p w14:paraId="5E13A4A3" w14:textId="371ECBB7" w:rsidR="00186AAE" w:rsidRPr="00CE1C7F" w:rsidRDefault="00186AAE">
      <w:pPr>
        <w:pStyle w:val="ListParagraph"/>
        <w:numPr>
          <w:ilvl w:val="0"/>
          <w:numId w:val="28"/>
        </w:numPr>
      </w:pPr>
      <w:r>
        <w:rPr>
          <w:b/>
        </w:rPr>
        <w:t>This should be tested in more samples / donors and with additional cell types and allergens.</w:t>
      </w:r>
    </w:p>
    <w:p w14:paraId="0562CB9C" w14:textId="2880FB74" w:rsidR="00CE1C7F" w:rsidRPr="001A3663" w:rsidRDefault="00CE1C7F">
      <w:pPr>
        <w:pStyle w:val="ListParagraph"/>
        <w:numPr>
          <w:ilvl w:val="0"/>
          <w:numId w:val="28"/>
        </w:numPr>
      </w:pPr>
      <w:r>
        <w:rPr>
          <w:b/>
        </w:rPr>
        <w:t>Can look for research implicating it in other allergen exposure studies.</w:t>
      </w:r>
    </w:p>
    <w:p w14:paraId="05DE4AEB" w14:textId="77777777" w:rsidR="00A00A97" w:rsidRPr="001A3663" w:rsidRDefault="00A00A97" w:rsidP="00A00A97"/>
    <w:p w14:paraId="3BECC5F4" w14:textId="77777777" w:rsidR="00A00A97" w:rsidRPr="001A3663" w:rsidRDefault="00A00A97">
      <w:pPr>
        <w:pStyle w:val="ListParagraph"/>
        <w:numPr>
          <w:ilvl w:val="0"/>
          <w:numId w:val="2"/>
        </w:numPr>
        <w:ind w:left="360"/>
      </w:pPr>
      <w:r w:rsidRPr="001A3663">
        <w:t>Question - Why was miR-125b classed as a potential candidate for further research?</w:t>
      </w:r>
    </w:p>
    <w:p w14:paraId="2002C55D" w14:textId="4E97663F" w:rsidR="00BC4993" w:rsidRPr="00BC4993" w:rsidRDefault="00BC4993">
      <w:pPr>
        <w:pStyle w:val="ListParagraph"/>
        <w:numPr>
          <w:ilvl w:val="0"/>
          <w:numId w:val="29"/>
        </w:numPr>
        <w:rPr>
          <w:b/>
          <w:bCs/>
        </w:rPr>
      </w:pPr>
      <w:r w:rsidRPr="00BC4993">
        <w:rPr>
          <w:b/>
          <w:bCs/>
        </w:rPr>
        <w:t xml:space="preserve">Because miR-125b-5p was detected in both the dose 24 primary HBEC condition and the Calu-3 Can f 1 condition, it may be a common response </w:t>
      </w:r>
      <w:r w:rsidR="00281394">
        <w:rPr>
          <w:b/>
          <w:bCs/>
        </w:rPr>
        <w:t>miRNA</w:t>
      </w:r>
      <w:r w:rsidRPr="00BC4993">
        <w:rPr>
          <w:b/>
          <w:bCs/>
        </w:rPr>
        <w:t xml:space="preserve"> between allergens.</w:t>
      </w:r>
    </w:p>
    <w:p w14:paraId="27968A50" w14:textId="77777777" w:rsidR="00A00A97" w:rsidRPr="001A3663" w:rsidRDefault="00A00A97" w:rsidP="00A00A97"/>
    <w:p w14:paraId="5544F12F" w14:textId="77777777" w:rsidR="00A00A97" w:rsidRPr="001A3663" w:rsidRDefault="00A00A97">
      <w:pPr>
        <w:pStyle w:val="ListParagraph"/>
        <w:numPr>
          <w:ilvl w:val="0"/>
          <w:numId w:val="2"/>
        </w:numPr>
        <w:ind w:left="360"/>
      </w:pPr>
      <w:r w:rsidRPr="001A3663">
        <w:t>Question - What is the significance of being able to handle spike in controls?</w:t>
      </w:r>
    </w:p>
    <w:p w14:paraId="7E78017F" w14:textId="77777777" w:rsidR="007C7455" w:rsidRPr="001A3663" w:rsidRDefault="007C7455" w:rsidP="007C7455">
      <w:pPr>
        <w:pStyle w:val="ListParagraph"/>
        <w:numPr>
          <w:ilvl w:val="0"/>
          <w:numId w:val="29"/>
        </w:numPr>
      </w:pPr>
      <w:r>
        <w:rPr>
          <w:b/>
        </w:rPr>
        <w:t>TAmiRNA used spike-in controls, and this may have accounted for some differences between my results and theirs.</w:t>
      </w:r>
    </w:p>
    <w:p w14:paraId="50E574E9" w14:textId="69E4AB80" w:rsidR="00A00A97" w:rsidRPr="00EF547F" w:rsidRDefault="00EF547F">
      <w:pPr>
        <w:pStyle w:val="ListParagraph"/>
        <w:numPr>
          <w:ilvl w:val="0"/>
          <w:numId w:val="29"/>
        </w:numPr>
      </w:pPr>
      <w:r>
        <w:rPr>
          <w:b/>
        </w:rPr>
        <w:t>It allows the absolute quantification of miRNA abundance therefore it can verify the expression of lowly expressed miRNAs.</w:t>
      </w:r>
    </w:p>
    <w:p w14:paraId="45176ADC" w14:textId="27FB891D" w:rsidR="00EF547F" w:rsidRPr="007C7455" w:rsidRDefault="00EF547F">
      <w:pPr>
        <w:pStyle w:val="ListParagraph"/>
        <w:numPr>
          <w:ilvl w:val="0"/>
          <w:numId w:val="29"/>
        </w:numPr>
      </w:pPr>
      <w:r>
        <w:rPr>
          <w:b/>
        </w:rPr>
        <w:t>This is helpful as I found that many of the miRNAs that were classed as most differentially expressed had very low expression levels.</w:t>
      </w:r>
    </w:p>
    <w:p w14:paraId="2814C17B" w14:textId="253A080A" w:rsidR="007C7455" w:rsidRPr="00EF547F" w:rsidRDefault="007C7455">
      <w:pPr>
        <w:pStyle w:val="ListParagraph"/>
        <w:numPr>
          <w:ilvl w:val="0"/>
          <w:numId w:val="29"/>
        </w:numPr>
      </w:pPr>
      <w:r>
        <w:rPr>
          <w:b/>
        </w:rPr>
        <w:t>These may have then had lots of target genes which could have skewed pathway enrichment analysis</w:t>
      </w:r>
    </w:p>
    <w:p w14:paraId="0DC2EA83" w14:textId="77777777" w:rsidR="00A00A97" w:rsidRPr="001A3663" w:rsidRDefault="00A00A97" w:rsidP="00A00A97"/>
    <w:p w14:paraId="09AB4B3B" w14:textId="77777777" w:rsidR="00A00A97" w:rsidRPr="001A3663" w:rsidRDefault="00A00A97">
      <w:pPr>
        <w:pStyle w:val="ListParagraph"/>
        <w:numPr>
          <w:ilvl w:val="0"/>
          <w:numId w:val="2"/>
        </w:numPr>
        <w:ind w:left="360"/>
      </w:pPr>
      <w:r w:rsidRPr="001A3663">
        <w:t xml:space="preserve">Question - Did you try network-based enrichment? </w:t>
      </w:r>
    </w:p>
    <w:p w14:paraId="5BCE41BF" w14:textId="38C823FD" w:rsidR="007C7455" w:rsidRPr="007C7455" w:rsidRDefault="007C7455">
      <w:pPr>
        <w:pStyle w:val="ListParagraph"/>
        <w:numPr>
          <w:ilvl w:val="0"/>
          <w:numId w:val="30"/>
        </w:numPr>
        <w:rPr>
          <w:b/>
          <w:bCs/>
        </w:rPr>
      </w:pPr>
      <w:r w:rsidRPr="007C7455">
        <w:rPr>
          <w:b/>
          <w:bCs/>
        </w:rPr>
        <w:t xml:space="preserve">Network-based enrichment is where </w:t>
      </w:r>
      <w:r>
        <w:rPr>
          <w:b/>
          <w:bCs/>
        </w:rPr>
        <w:t>you can look at all the miRNA-target interactions and see how they connect, that is if multiple miRNAs target the same gene, then it is considered a ‘hub’ gene which plays a regulatory role.</w:t>
      </w:r>
    </w:p>
    <w:p w14:paraId="0B71CD49" w14:textId="138FCED9" w:rsidR="00A00A97" w:rsidRPr="003138EC" w:rsidRDefault="003138EC">
      <w:pPr>
        <w:pStyle w:val="ListParagraph"/>
        <w:numPr>
          <w:ilvl w:val="0"/>
          <w:numId w:val="30"/>
        </w:numPr>
      </w:pPr>
      <w:r>
        <w:rPr>
          <w:b/>
        </w:rPr>
        <w:t>I did try it, but I found that the pathways it provided were not relevant</w:t>
      </w:r>
      <w:r w:rsidR="007C7455">
        <w:rPr>
          <w:b/>
        </w:rPr>
        <w:t xml:space="preserve"> when all target genes were included</w:t>
      </w:r>
      <w:r>
        <w:rPr>
          <w:b/>
        </w:rPr>
        <w:t>. This was because there are some pathways that are clearly biased towards (e.g., Alzheimer’s) as they are better researched and it was giving me them.</w:t>
      </w:r>
    </w:p>
    <w:p w14:paraId="29F1B8DA" w14:textId="15D40C99" w:rsidR="003138EC" w:rsidRPr="00D628E0" w:rsidRDefault="003138EC">
      <w:pPr>
        <w:pStyle w:val="ListParagraph"/>
        <w:numPr>
          <w:ilvl w:val="0"/>
          <w:numId w:val="30"/>
        </w:numPr>
      </w:pPr>
      <w:r>
        <w:rPr>
          <w:b/>
        </w:rPr>
        <w:t>Then, I found the filters you can apply to reduce the target gene size to have arbitrary thresholds which I didn’t feel comfortable with and couldn’t find many papers that had defined a threshold.</w:t>
      </w:r>
    </w:p>
    <w:p w14:paraId="219DE9EE" w14:textId="77777777" w:rsidR="00D628E0" w:rsidRPr="00D628E0" w:rsidRDefault="00D628E0">
      <w:pPr>
        <w:pStyle w:val="ListParagraph"/>
        <w:numPr>
          <w:ilvl w:val="1"/>
          <w:numId w:val="30"/>
        </w:numPr>
      </w:pPr>
      <w:r w:rsidRPr="00D628E0">
        <w:rPr>
          <w:b/>
          <w:bCs/>
        </w:rPr>
        <w:t>Degree filter:</w:t>
      </w:r>
      <w:r w:rsidRPr="00D628E0">
        <w:t xml:space="preserve"> “The degree of a node is the number of connections it has to other nodes. Nodes with higher node degree act as hubs in a network.”</w:t>
      </w:r>
    </w:p>
    <w:p w14:paraId="4224196A" w14:textId="77777777" w:rsidR="00D628E0" w:rsidRDefault="00D628E0">
      <w:pPr>
        <w:pStyle w:val="ListParagraph"/>
        <w:numPr>
          <w:ilvl w:val="1"/>
          <w:numId w:val="30"/>
        </w:numPr>
      </w:pPr>
      <w:r w:rsidRPr="00D628E0">
        <w:rPr>
          <w:b/>
          <w:bCs/>
        </w:rPr>
        <w:t>Betweenness filter:</w:t>
      </w:r>
      <w:r w:rsidRPr="00D628E0">
        <w:t xml:space="preserve"> “measures the number of shortest paths going through the node. It takes into consideration the global network structure.”</w:t>
      </w:r>
    </w:p>
    <w:p w14:paraId="1B371CED" w14:textId="21D44057" w:rsidR="00D628E0" w:rsidRDefault="00D628E0">
      <w:pPr>
        <w:pStyle w:val="ListParagraph"/>
        <w:numPr>
          <w:ilvl w:val="0"/>
          <w:numId w:val="30"/>
        </w:numPr>
      </w:pPr>
      <w:r w:rsidRPr="00D628E0">
        <w:rPr>
          <w:b/>
          <w:bCs/>
        </w:rPr>
        <w:lastRenderedPageBreak/>
        <w:t>The pathways were also very complex</w:t>
      </w:r>
      <w:r>
        <w:t xml:space="preserve">: </w:t>
      </w:r>
      <w:hyperlink r:id="rId25" w:history="1">
        <w:r w:rsidRPr="00991041">
          <w:rPr>
            <w:rStyle w:val="Hyperlink"/>
          </w:rPr>
          <w:t>https://www.mirnet.ca/miRNet/</w:t>
        </w:r>
      </w:hyperlink>
    </w:p>
    <w:p w14:paraId="579F067E" w14:textId="6B236BE7" w:rsidR="00D628E0" w:rsidRDefault="00D628E0">
      <w:pPr>
        <w:pStyle w:val="ListParagraph"/>
        <w:numPr>
          <w:ilvl w:val="1"/>
          <w:numId w:val="30"/>
        </w:numPr>
      </w:pPr>
      <w:hyperlink r:id="rId26" w:history="1">
        <w:r w:rsidRPr="00991041">
          <w:rPr>
            <w:rStyle w:val="Hyperlink"/>
          </w:rPr>
          <w:t>https://www.mirnet.ca/miRNet/resources/data/tutorials/Network_analysis.pdf</w:t>
        </w:r>
      </w:hyperlink>
    </w:p>
    <w:p w14:paraId="2BA6C4BB" w14:textId="5DA5337E" w:rsidR="00107974" w:rsidRPr="00107974" w:rsidRDefault="00107974" w:rsidP="00107974">
      <w:pPr>
        <w:pStyle w:val="ListParagraph"/>
        <w:numPr>
          <w:ilvl w:val="0"/>
          <w:numId w:val="30"/>
        </w:numPr>
        <w:rPr>
          <w:b/>
          <w:bCs/>
        </w:rPr>
      </w:pPr>
      <w:r w:rsidRPr="00107974">
        <w:rPr>
          <w:b/>
          <w:bCs/>
        </w:rPr>
        <w:t>Because I couldn’t justify the thresholds, I didn’t include it in the analysis.</w:t>
      </w:r>
    </w:p>
    <w:p w14:paraId="27DD1B80" w14:textId="77777777" w:rsidR="00A00A97" w:rsidRPr="001A3663" w:rsidRDefault="00A00A97" w:rsidP="00A00A97"/>
    <w:p w14:paraId="6874B6E5" w14:textId="77777777" w:rsidR="00A00A97" w:rsidRPr="001A3663" w:rsidRDefault="00A00A97">
      <w:pPr>
        <w:pStyle w:val="ListParagraph"/>
        <w:numPr>
          <w:ilvl w:val="0"/>
          <w:numId w:val="2"/>
        </w:numPr>
        <w:ind w:left="360"/>
      </w:pPr>
      <w:r w:rsidRPr="001A3663">
        <w:t>Question - What were the strengths of the study?</w:t>
      </w:r>
    </w:p>
    <w:p w14:paraId="1F3CA606" w14:textId="0909AF4B" w:rsidR="002C7771" w:rsidRPr="002C7771" w:rsidRDefault="002C7771">
      <w:pPr>
        <w:pStyle w:val="ListParagraph"/>
        <w:numPr>
          <w:ilvl w:val="0"/>
          <w:numId w:val="31"/>
        </w:numPr>
      </w:pPr>
      <w:r>
        <w:rPr>
          <w:b/>
          <w:bCs/>
        </w:rPr>
        <w:t>It put a lot of focus on QC assessment to interpret the findings in the context of the data, which was cautiously.</w:t>
      </w:r>
    </w:p>
    <w:p w14:paraId="52648991" w14:textId="1C574F52" w:rsidR="002C7771" w:rsidRPr="00840429" w:rsidRDefault="002C7771">
      <w:pPr>
        <w:pStyle w:val="ListParagraph"/>
        <w:numPr>
          <w:ilvl w:val="0"/>
          <w:numId w:val="31"/>
        </w:numPr>
      </w:pPr>
      <w:r>
        <w:rPr>
          <w:b/>
          <w:bCs/>
        </w:rPr>
        <w:t xml:space="preserve">This was important because the previous study that generated the Calu-3 dataset were prepared to discuss the biological impact of their findings whereas I have said that they should review those findings with an expert prior to publication. </w:t>
      </w:r>
    </w:p>
    <w:p w14:paraId="00129B1D" w14:textId="77777777" w:rsidR="00840429" w:rsidRDefault="00840429">
      <w:pPr>
        <w:pStyle w:val="ListParagraph"/>
        <w:numPr>
          <w:ilvl w:val="0"/>
          <w:numId w:val="31"/>
        </w:numPr>
      </w:pPr>
      <w:r>
        <w:rPr>
          <w:b/>
          <w:bCs/>
        </w:rPr>
        <w:t>Additionally, the pathway analysis method development was robust as there were 27 DE miRNAs in the primary HBEC dataset, with an approximate even split of upregulated and downregulated miRNAs which made it ideal for pathway enrichment techniques.</w:t>
      </w:r>
    </w:p>
    <w:p w14:paraId="063E9C44" w14:textId="77777777" w:rsidR="00840429" w:rsidRPr="001A3663" w:rsidRDefault="00840429" w:rsidP="00840429">
      <w:pPr>
        <w:pStyle w:val="ListParagraph"/>
      </w:pPr>
    </w:p>
    <w:p w14:paraId="745CC086" w14:textId="77777777" w:rsidR="00A00A97" w:rsidRPr="001A3663" w:rsidRDefault="00A00A97" w:rsidP="00A00A97"/>
    <w:p w14:paraId="2552C081" w14:textId="77777777" w:rsidR="00A00A97" w:rsidRPr="001A3663" w:rsidRDefault="00A00A97">
      <w:pPr>
        <w:pStyle w:val="ListParagraph"/>
        <w:numPr>
          <w:ilvl w:val="0"/>
          <w:numId w:val="2"/>
        </w:numPr>
        <w:ind w:left="360"/>
      </w:pPr>
      <w:r w:rsidRPr="001A3663">
        <w:t>Question – Have rRNA and tRNA been implicated in allergic responses?</w:t>
      </w:r>
    </w:p>
    <w:p w14:paraId="72AFD706" w14:textId="7C47C8C8" w:rsidR="00A00A97" w:rsidRPr="001A3663" w:rsidRDefault="00A13629">
      <w:pPr>
        <w:pStyle w:val="ListParagraph"/>
        <w:numPr>
          <w:ilvl w:val="0"/>
          <w:numId w:val="32"/>
        </w:numPr>
      </w:pPr>
      <w:r>
        <w:rPr>
          <w:b/>
        </w:rPr>
        <w:t xml:space="preserve">[not seen much about ribosomal </w:t>
      </w:r>
      <w:r w:rsidR="000276B6">
        <w:rPr>
          <w:b/>
        </w:rPr>
        <w:t xml:space="preserve">or transfer </w:t>
      </w:r>
      <w:r>
        <w:rPr>
          <w:b/>
        </w:rPr>
        <w:t>RNA</w:t>
      </w:r>
      <w:r w:rsidR="000276B6">
        <w:rPr>
          <w:b/>
        </w:rPr>
        <w:t xml:space="preserve"> specifically</w:t>
      </w:r>
      <w:r>
        <w:rPr>
          <w:b/>
        </w:rPr>
        <w:t>]</w:t>
      </w:r>
    </w:p>
    <w:p w14:paraId="5ED8E9EE" w14:textId="77777777" w:rsidR="00A00A97" w:rsidRPr="001A3663" w:rsidRDefault="00A00A97" w:rsidP="00A00A97"/>
    <w:p w14:paraId="429326C1" w14:textId="77777777" w:rsidR="00A00A97" w:rsidRPr="001A3663" w:rsidRDefault="00A00A97">
      <w:pPr>
        <w:pStyle w:val="ListParagraph"/>
        <w:numPr>
          <w:ilvl w:val="0"/>
          <w:numId w:val="2"/>
        </w:numPr>
        <w:ind w:left="360"/>
      </w:pPr>
      <w:r w:rsidRPr="001A3663">
        <w:t xml:space="preserve">Question – Why are target gene databases are more extensive than miRNA-level databases? </w:t>
      </w:r>
    </w:p>
    <w:p w14:paraId="2242850B" w14:textId="71B51E8E" w:rsidR="00A00A97" w:rsidRPr="001A3663" w:rsidRDefault="00A13629">
      <w:pPr>
        <w:pStyle w:val="ListParagraph"/>
        <w:numPr>
          <w:ilvl w:val="0"/>
          <w:numId w:val="32"/>
        </w:numPr>
      </w:pPr>
      <w:r>
        <w:rPr>
          <w:b/>
        </w:rPr>
        <w:t>Lots more research has been conducted into gene-pathway relationships</w:t>
      </w:r>
      <w:r w:rsidR="005A05A0">
        <w:rPr>
          <w:b/>
        </w:rPr>
        <w:t xml:space="preserve"> as these are easier to study and a lot of the world’s research funding has gone into researching these relationships</w:t>
      </w:r>
      <w:r w:rsidR="000702CC">
        <w:rPr>
          <w:b/>
        </w:rPr>
        <w:t xml:space="preserve"> – there is more of a market for these databases.</w:t>
      </w:r>
    </w:p>
    <w:p w14:paraId="6CF6C30C" w14:textId="77777777" w:rsidR="00A00A97" w:rsidRPr="001A3663" w:rsidRDefault="00A00A97" w:rsidP="00A00A97"/>
    <w:p w14:paraId="51A58B36" w14:textId="77777777" w:rsidR="00A00A97" w:rsidRPr="001A3663" w:rsidRDefault="00A00A97">
      <w:pPr>
        <w:pStyle w:val="ListParagraph"/>
        <w:numPr>
          <w:ilvl w:val="0"/>
          <w:numId w:val="2"/>
        </w:numPr>
        <w:ind w:left="360"/>
      </w:pPr>
      <w:r w:rsidRPr="001A3663">
        <w:t>Question – Why did you struggle to incorporate context-specific filtering into the workflow?</w:t>
      </w:r>
    </w:p>
    <w:p w14:paraId="5EF62983" w14:textId="04DD9BC6" w:rsidR="006D658E" w:rsidRPr="006D658E" w:rsidRDefault="006D658E">
      <w:pPr>
        <w:pStyle w:val="ListParagraph"/>
        <w:numPr>
          <w:ilvl w:val="0"/>
          <w:numId w:val="32"/>
        </w:numPr>
        <w:rPr>
          <w:b/>
          <w:bCs/>
        </w:rPr>
      </w:pPr>
      <w:r>
        <w:rPr>
          <w:b/>
          <w:bCs/>
        </w:rPr>
        <w:t>L</w:t>
      </w:r>
      <w:r w:rsidRPr="006D658E">
        <w:rPr>
          <w:b/>
          <w:bCs/>
        </w:rPr>
        <w:t xml:space="preserve">ots of potential targets - </w:t>
      </w:r>
      <w:r w:rsidRPr="006D658E">
        <w:t>Cell-specific targeting was difficult to establish as EVs target many different epithelial and immune cells in the airway</w:t>
      </w:r>
    </w:p>
    <w:p w14:paraId="397F13D1" w14:textId="47656C22" w:rsidR="006D658E" w:rsidRPr="006D658E" w:rsidRDefault="006D658E">
      <w:pPr>
        <w:pStyle w:val="ListParagraph"/>
        <w:numPr>
          <w:ilvl w:val="0"/>
          <w:numId w:val="32"/>
        </w:numPr>
        <w:rPr>
          <w:b/>
          <w:bCs/>
        </w:rPr>
      </w:pPr>
      <w:r>
        <w:rPr>
          <w:b/>
          <w:bCs/>
        </w:rPr>
        <w:t xml:space="preserve">Lots of expressed genes – </w:t>
      </w:r>
      <w:r>
        <w:t>The airway cells expressed &gt;12k genes each anyway so it was the majority of the genome.</w:t>
      </w:r>
    </w:p>
    <w:p w14:paraId="57812C83" w14:textId="67FA2A55" w:rsidR="006D658E" w:rsidRPr="006D658E" w:rsidRDefault="006D658E">
      <w:pPr>
        <w:pStyle w:val="ListParagraph"/>
        <w:numPr>
          <w:ilvl w:val="0"/>
          <w:numId w:val="32"/>
        </w:numPr>
        <w:rPr>
          <w:b/>
          <w:bCs/>
        </w:rPr>
      </w:pPr>
      <w:r>
        <w:rPr>
          <w:b/>
          <w:bCs/>
        </w:rPr>
        <w:t xml:space="preserve">Difficult to acquire transcriptome – </w:t>
      </w:r>
      <w:r>
        <w:t>I found datasets from the Tissue Atlas, but it took a lot of searching to find the correct one.</w:t>
      </w:r>
    </w:p>
    <w:p w14:paraId="1CA98D92" w14:textId="12CD58A4" w:rsidR="006D658E" w:rsidRPr="00AA476F" w:rsidRDefault="006D658E">
      <w:pPr>
        <w:pStyle w:val="ListParagraph"/>
        <w:numPr>
          <w:ilvl w:val="0"/>
          <w:numId w:val="32"/>
        </w:numPr>
        <w:rPr>
          <w:b/>
          <w:bCs/>
        </w:rPr>
      </w:pPr>
      <w:r>
        <w:rPr>
          <w:b/>
          <w:bCs/>
        </w:rPr>
        <w:lastRenderedPageBreak/>
        <w:t xml:space="preserve">Difficult to find disease states – </w:t>
      </w:r>
      <w:r>
        <w:t xml:space="preserve">QIAGEN IPA have disease </w:t>
      </w:r>
      <w:r w:rsidR="00AA476F">
        <w:t>filters,</w:t>
      </w:r>
      <w:r>
        <w:t xml:space="preserve"> but it was difficult to establish and acquire these datasets.</w:t>
      </w:r>
    </w:p>
    <w:p w14:paraId="1D55E19E" w14:textId="27B84861" w:rsidR="00AA476F" w:rsidRPr="006D658E" w:rsidRDefault="00AA476F">
      <w:pPr>
        <w:pStyle w:val="ListParagraph"/>
        <w:numPr>
          <w:ilvl w:val="0"/>
          <w:numId w:val="32"/>
        </w:numPr>
        <w:rPr>
          <w:b/>
          <w:bCs/>
        </w:rPr>
      </w:pPr>
      <w:r>
        <w:rPr>
          <w:b/>
          <w:bCs/>
        </w:rPr>
        <w:t xml:space="preserve">Manual curation – </w:t>
      </w:r>
      <w:r>
        <w:t>A distinct property of commercial platforms is that they provide manually curated databases by experts.</w:t>
      </w:r>
    </w:p>
    <w:p w14:paraId="13AEDA79" w14:textId="77777777" w:rsidR="00A00A97" w:rsidRPr="001A3663" w:rsidRDefault="00A00A97" w:rsidP="00A00A97"/>
    <w:p w14:paraId="36001B84" w14:textId="77777777" w:rsidR="00A00A97" w:rsidRPr="001A3663" w:rsidRDefault="00A00A97">
      <w:pPr>
        <w:pStyle w:val="ListParagraph"/>
        <w:numPr>
          <w:ilvl w:val="0"/>
          <w:numId w:val="2"/>
        </w:numPr>
        <w:ind w:left="360"/>
      </w:pPr>
      <w:r w:rsidRPr="001A3663">
        <w:t xml:space="preserve">Question – Why was it a strength to develop the workflow using a dataset with sufficient differential expression? </w:t>
      </w:r>
    </w:p>
    <w:p w14:paraId="3D2C5C56" w14:textId="5CC34B83" w:rsidR="00A00A97" w:rsidRPr="00B9253D" w:rsidRDefault="00B9253D">
      <w:pPr>
        <w:pStyle w:val="ListParagraph"/>
        <w:numPr>
          <w:ilvl w:val="0"/>
          <w:numId w:val="33"/>
        </w:numPr>
      </w:pPr>
      <w:r>
        <w:rPr>
          <w:b/>
        </w:rPr>
        <w:t>Because, as mentioned in the presentation, pathway enrichment analysis techniques require sufficient differential expression to be statistically reliable.</w:t>
      </w:r>
    </w:p>
    <w:p w14:paraId="43BDDEA8" w14:textId="529F52FB" w:rsidR="00B9253D" w:rsidRPr="00B9253D" w:rsidRDefault="00B9253D">
      <w:pPr>
        <w:pStyle w:val="ListParagraph"/>
        <w:numPr>
          <w:ilvl w:val="0"/>
          <w:numId w:val="33"/>
        </w:numPr>
      </w:pPr>
      <w:r>
        <w:rPr>
          <w:b/>
        </w:rPr>
        <w:t xml:space="preserve">Therefore, it was lucky that the primary HBEC dataset had ~13/14 miRNAs </w:t>
      </w:r>
      <w:r w:rsidR="00507B0A">
        <w:rPr>
          <w:b/>
        </w:rPr>
        <w:t>in each upregulated and downregulated set.</w:t>
      </w:r>
    </w:p>
    <w:p w14:paraId="50856464" w14:textId="598F20F5" w:rsidR="00B9253D" w:rsidRPr="001A3663" w:rsidRDefault="00B9253D">
      <w:pPr>
        <w:pStyle w:val="ListParagraph"/>
        <w:numPr>
          <w:ilvl w:val="0"/>
          <w:numId w:val="33"/>
        </w:numPr>
      </w:pPr>
      <w:r>
        <w:rPr>
          <w:b/>
        </w:rPr>
        <w:t>The alternative method would have been to use an established dataset from a similar study</w:t>
      </w:r>
      <w:r w:rsidR="004552A2">
        <w:rPr>
          <w:b/>
        </w:rPr>
        <w:t>,</w:t>
      </w:r>
      <w:r>
        <w:rPr>
          <w:b/>
        </w:rPr>
        <w:t xml:space="preserve"> but this is always more difficult because you can’t really ask the authors questions, whereas I could talk to the author of the primary HBEC study about their experiment and process.</w:t>
      </w:r>
    </w:p>
    <w:p w14:paraId="69DF30B9" w14:textId="77777777" w:rsidR="00A00A97" w:rsidRPr="001A3663" w:rsidRDefault="00A00A97" w:rsidP="00A00A97"/>
    <w:p w14:paraId="325D0F1C" w14:textId="77777777" w:rsidR="00A00A97" w:rsidRPr="001A3663" w:rsidRDefault="00A00A97">
      <w:pPr>
        <w:pStyle w:val="ListParagraph"/>
        <w:numPr>
          <w:ilvl w:val="0"/>
          <w:numId w:val="2"/>
        </w:numPr>
        <w:ind w:left="360"/>
      </w:pPr>
      <w:r w:rsidRPr="001A3663">
        <w:t>Question – Why was it a strength to use experimentally validated target interactions?</w:t>
      </w:r>
    </w:p>
    <w:p w14:paraId="37198036" w14:textId="52CB814C" w:rsidR="00A00A97" w:rsidRDefault="004552A2">
      <w:pPr>
        <w:pStyle w:val="ListParagraph"/>
        <w:numPr>
          <w:ilvl w:val="0"/>
          <w:numId w:val="34"/>
        </w:numPr>
        <w:rPr>
          <w:b/>
          <w:bCs/>
        </w:rPr>
      </w:pPr>
      <w:r w:rsidRPr="004552A2">
        <w:rPr>
          <w:b/>
          <w:bCs/>
        </w:rPr>
        <w:t>A lot of other studies use pred</w:t>
      </w:r>
      <w:r>
        <w:rPr>
          <w:b/>
          <w:bCs/>
        </w:rPr>
        <w:t xml:space="preserve">icted targets which are less reliable and can lead to false positive associations. </w:t>
      </w:r>
    </w:p>
    <w:p w14:paraId="16A3AB89" w14:textId="4797BEA1" w:rsidR="004552A2" w:rsidRDefault="004552A2">
      <w:pPr>
        <w:pStyle w:val="ListParagraph"/>
        <w:numPr>
          <w:ilvl w:val="0"/>
          <w:numId w:val="34"/>
        </w:numPr>
        <w:rPr>
          <w:b/>
          <w:bCs/>
        </w:rPr>
      </w:pPr>
      <w:r>
        <w:rPr>
          <w:b/>
          <w:bCs/>
        </w:rPr>
        <w:t xml:space="preserve">I found that I had too many target genes anyway therefore to use predicted targets as well would have </w:t>
      </w:r>
      <w:r w:rsidR="004D3AD2">
        <w:rPr>
          <w:b/>
          <w:bCs/>
        </w:rPr>
        <w:t>an even more complex pathway analysis.</w:t>
      </w:r>
    </w:p>
    <w:p w14:paraId="0B641AED" w14:textId="388C5804" w:rsidR="004552A2" w:rsidRDefault="004552A2">
      <w:pPr>
        <w:pStyle w:val="ListParagraph"/>
        <w:numPr>
          <w:ilvl w:val="0"/>
          <w:numId w:val="34"/>
        </w:numPr>
        <w:rPr>
          <w:b/>
          <w:bCs/>
        </w:rPr>
      </w:pPr>
      <w:r>
        <w:rPr>
          <w:b/>
          <w:bCs/>
        </w:rPr>
        <w:t>However, there are lots of real associations that have not yet been demonstrated experimentally therefore to exclude predicted targets can lead to missing real results. This is the trade-off.</w:t>
      </w:r>
    </w:p>
    <w:p w14:paraId="7D59646C" w14:textId="5F29428E" w:rsidR="00EC1C22" w:rsidRPr="004552A2" w:rsidRDefault="00EC1C22">
      <w:pPr>
        <w:pStyle w:val="ListParagraph"/>
        <w:numPr>
          <w:ilvl w:val="0"/>
          <w:numId w:val="34"/>
        </w:numPr>
        <w:rPr>
          <w:b/>
          <w:bCs/>
        </w:rPr>
      </w:pPr>
      <w:r>
        <w:rPr>
          <w:b/>
          <w:bCs/>
        </w:rPr>
        <w:t>Some people use predicted targets that have a high confidence score or the overlap of multiple target prediction databases.</w:t>
      </w:r>
    </w:p>
    <w:p w14:paraId="685865B1" w14:textId="77777777" w:rsidR="00A00A97" w:rsidRPr="001A3663" w:rsidRDefault="00A00A97" w:rsidP="00A00A97"/>
    <w:p w14:paraId="22421B7B" w14:textId="5FFCA240" w:rsidR="00A00A97" w:rsidRPr="001A3663" w:rsidRDefault="00A00A97">
      <w:pPr>
        <w:pStyle w:val="ListParagraph"/>
        <w:numPr>
          <w:ilvl w:val="0"/>
          <w:numId w:val="2"/>
        </w:numPr>
        <w:ind w:left="360"/>
      </w:pPr>
      <w:r w:rsidRPr="001A3663">
        <w:t>Question - You say there were too few replicates to remove outliers</w:t>
      </w:r>
      <w:r w:rsidR="001A3663" w:rsidRPr="001A3663">
        <w:rPr>
          <w:b/>
        </w:rPr>
        <w:t>.</w:t>
      </w:r>
      <w:r w:rsidRPr="001A3663">
        <w:t xml:space="preserve"> How many replicates would be enough? </w:t>
      </w:r>
    </w:p>
    <w:p w14:paraId="5D2511E7" w14:textId="64841051" w:rsidR="00A00A97" w:rsidRPr="009E6317" w:rsidRDefault="00080596">
      <w:pPr>
        <w:pStyle w:val="ListParagraph"/>
        <w:numPr>
          <w:ilvl w:val="0"/>
          <w:numId w:val="35"/>
        </w:numPr>
      </w:pPr>
      <w:r>
        <w:rPr>
          <w:b/>
        </w:rPr>
        <w:t xml:space="preserve">The main thing is to have at least 3 independent replicates </w:t>
      </w:r>
      <w:r w:rsidR="00134CDA">
        <w:rPr>
          <w:b/>
        </w:rPr>
        <w:t>which don’t contain outliers e.g., show clustering in PCA and similar expression levels.</w:t>
      </w:r>
    </w:p>
    <w:p w14:paraId="47EC6FBD" w14:textId="429CDA71" w:rsidR="009E6317" w:rsidRPr="00F22ABD" w:rsidRDefault="009E6317">
      <w:pPr>
        <w:pStyle w:val="ListParagraph"/>
        <w:numPr>
          <w:ilvl w:val="0"/>
          <w:numId w:val="35"/>
        </w:numPr>
      </w:pPr>
      <w:r>
        <w:rPr>
          <w:b/>
        </w:rPr>
        <w:t xml:space="preserve">This also depends on sequencing depth. When there is low depth, more samples </w:t>
      </w:r>
      <w:r w:rsidR="00F22ABD">
        <w:rPr>
          <w:b/>
        </w:rPr>
        <w:t>become</w:t>
      </w:r>
      <w:r>
        <w:rPr>
          <w:b/>
        </w:rPr>
        <w:t xml:space="preserve"> very important.</w:t>
      </w:r>
    </w:p>
    <w:p w14:paraId="203A14F8" w14:textId="03B8F659" w:rsidR="00F22ABD" w:rsidRPr="00A30DAF" w:rsidRDefault="00F22ABD">
      <w:pPr>
        <w:pStyle w:val="ListParagraph"/>
        <w:numPr>
          <w:ilvl w:val="0"/>
          <w:numId w:val="35"/>
        </w:numPr>
      </w:pPr>
      <w:r>
        <w:rPr>
          <w:b/>
        </w:rPr>
        <w:t>Replicate number is something that has to be considered in terms of cost.</w:t>
      </w:r>
    </w:p>
    <w:p w14:paraId="5610478A" w14:textId="468FBED6" w:rsidR="00A30DAF" w:rsidRPr="001A3663" w:rsidRDefault="00A30DAF">
      <w:pPr>
        <w:pStyle w:val="ListParagraph"/>
        <w:numPr>
          <w:ilvl w:val="0"/>
          <w:numId w:val="35"/>
        </w:numPr>
      </w:pPr>
      <w:r>
        <w:rPr>
          <w:b/>
        </w:rPr>
        <w:t>The methods used may introduce variability due to biological differences in allergen responses therefore this may mean that you need more samples.</w:t>
      </w:r>
    </w:p>
    <w:p w14:paraId="722CAB0C" w14:textId="77777777" w:rsidR="00A00A97" w:rsidRPr="001A3663" w:rsidRDefault="00A00A97" w:rsidP="00A00A97"/>
    <w:p w14:paraId="36AAED49" w14:textId="77777777" w:rsidR="00A00A97" w:rsidRPr="001A3663" w:rsidRDefault="00A00A97">
      <w:pPr>
        <w:pStyle w:val="ListParagraph"/>
        <w:numPr>
          <w:ilvl w:val="0"/>
          <w:numId w:val="2"/>
        </w:numPr>
        <w:ind w:left="360"/>
      </w:pPr>
      <w:r w:rsidRPr="001A3663">
        <w:t>Question - How much miRNA would be enough to successfully perform the analysis?</w:t>
      </w:r>
    </w:p>
    <w:p w14:paraId="565DE202" w14:textId="324243CB" w:rsidR="00A00A97" w:rsidRPr="00530FD2" w:rsidRDefault="00530FD2">
      <w:pPr>
        <w:pStyle w:val="ListParagraph"/>
        <w:numPr>
          <w:ilvl w:val="0"/>
          <w:numId w:val="36"/>
        </w:numPr>
      </w:pPr>
      <w:r>
        <w:rPr>
          <w:b/>
        </w:rPr>
        <w:t xml:space="preserve">This is difficult to estimate because I don’t think there’s a one-size-fits-all. </w:t>
      </w:r>
    </w:p>
    <w:p w14:paraId="420A7585" w14:textId="22255527" w:rsidR="00530FD2" w:rsidRPr="003A571F" w:rsidRDefault="00530FD2">
      <w:pPr>
        <w:pStyle w:val="ListParagraph"/>
        <w:numPr>
          <w:ilvl w:val="0"/>
          <w:numId w:val="36"/>
        </w:numPr>
      </w:pPr>
      <w:r>
        <w:rPr>
          <w:b/>
        </w:rPr>
        <w:t>Additionally, I could not find any papers that define any suitable ranges</w:t>
      </w:r>
      <w:r w:rsidR="003A571F">
        <w:rPr>
          <w:b/>
        </w:rPr>
        <w:t xml:space="preserve">. </w:t>
      </w:r>
    </w:p>
    <w:p w14:paraId="4CD283D5" w14:textId="4036216B" w:rsidR="003A571F" w:rsidRPr="003A571F" w:rsidRDefault="003A571F">
      <w:pPr>
        <w:pStyle w:val="ListParagraph"/>
        <w:numPr>
          <w:ilvl w:val="0"/>
          <w:numId w:val="36"/>
        </w:numPr>
      </w:pPr>
      <w:r>
        <w:rPr>
          <w:b/>
        </w:rPr>
        <w:t>To test this further, I would find available datasets from similar EV studies and run the QC and quantification to determine how much miRNA they had. Alternatively, I would consult an expert.</w:t>
      </w:r>
    </w:p>
    <w:p w14:paraId="7B838863" w14:textId="1260B047" w:rsidR="003A571F" w:rsidRPr="00FF5987" w:rsidRDefault="003A571F">
      <w:pPr>
        <w:pStyle w:val="ListParagraph"/>
        <w:numPr>
          <w:ilvl w:val="1"/>
          <w:numId w:val="36"/>
        </w:numPr>
      </w:pPr>
      <w:r>
        <w:rPr>
          <w:b/>
        </w:rPr>
        <w:t>I did see one paper that had several hundred thousand–2 million miRNA reads.</w:t>
      </w:r>
    </w:p>
    <w:p w14:paraId="77131458" w14:textId="0AD71B0E" w:rsidR="00FF5987" w:rsidRPr="001A3663" w:rsidRDefault="00FF5987" w:rsidP="00FF5987">
      <w:pPr>
        <w:pStyle w:val="ListParagraph"/>
        <w:numPr>
          <w:ilvl w:val="0"/>
          <w:numId w:val="36"/>
        </w:numPr>
      </w:pPr>
      <w:r>
        <w:rPr>
          <w:b/>
        </w:rPr>
        <w:t>It likely also depends on the number of samples, where if there are more samples then you wouldn’t need as much miRNA.</w:t>
      </w:r>
    </w:p>
    <w:p w14:paraId="6AB4546B" w14:textId="77777777" w:rsidR="00A00A97" w:rsidRPr="001A3663" w:rsidRDefault="00A00A97" w:rsidP="00A00A97"/>
    <w:p w14:paraId="23178A14" w14:textId="77777777" w:rsidR="00A00A97" w:rsidRPr="001A3663" w:rsidRDefault="00A00A97">
      <w:pPr>
        <w:pStyle w:val="ListParagraph"/>
        <w:numPr>
          <w:ilvl w:val="0"/>
          <w:numId w:val="2"/>
        </w:numPr>
        <w:ind w:left="360"/>
      </w:pPr>
      <w:r w:rsidRPr="001A3663">
        <w:t>Question – Why did using a literature search instead of pathway analysis prevent novel findings in the Calu-3 dataset?</w:t>
      </w:r>
    </w:p>
    <w:p w14:paraId="5918E8BF" w14:textId="56BB281E" w:rsidR="00A00A97" w:rsidRPr="001A3663" w:rsidRDefault="001557E7">
      <w:pPr>
        <w:pStyle w:val="ListParagraph"/>
        <w:numPr>
          <w:ilvl w:val="0"/>
          <w:numId w:val="37"/>
        </w:numPr>
      </w:pPr>
      <w:r>
        <w:rPr>
          <w:b/>
          <w:bCs/>
        </w:rPr>
        <w:t>Because it could only analyse pathways that had already been associated with the miRNA by previous research.</w:t>
      </w:r>
    </w:p>
    <w:p w14:paraId="2BA5CC2B" w14:textId="77777777" w:rsidR="00A00A97" w:rsidRPr="001A3663" w:rsidRDefault="00A00A97" w:rsidP="00A00A97"/>
    <w:p w14:paraId="12964CDD" w14:textId="77777777" w:rsidR="00A00A97" w:rsidRPr="001A3663" w:rsidRDefault="00A00A97">
      <w:pPr>
        <w:pStyle w:val="ListParagraph"/>
        <w:numPr>
          <w:ilvl w:val="0"/>
          <w:numId w:val="2"/>
        </w:numPr>
        <w:ind w:left="360"/>
      </w:pPr>
      <w:r w:rsidRPr="001A3663">
        <w:t xml:space="preserve">Question - Why do pathway databases bias towards well-characterised miRNAs? </w:t>
      </w:r>
    </w:p>
    <w:p w14:paraId="2B0F7974" w14:textId="50FD5736" w:rsidR="00A00A97" w:rsidRPr="00EE5E6D" w:rsidRDefault="00330231">
      <w:pPr>
        <w:pStyle w:val="ListParagraph"/>
        <w:numPr>
          <w:ilvl w:val="0"/>
          <w:numId w:val="37"/>
        </w:numPr>
      </w:pPr>
      <w:r>
        <w:rPr>
          <w:b/>
          <w:bCs/>
        </w:rPr>
        <w:t>Because well characterised miRNAs typically have more target genes and pathway analysis methods such as ORA rely on observing whether more target genes appear than a random set of genes of the same size. Therefore, more target genes = more chance of being associated with a pathway.</w:t>
      </w:r>
    </w:p>
    <w:p w14:paraId="4330B139" w14:textId="529CBD3A" w:rsidR="00EE5E6D" w:rsidRPr="00C92926" w:rsidRDefault="00EE5E6D">
      <w:pPr>
        <w:pStyle w:val="ListParagraph"/>
        <w:numPr>
          <w:ilvl w:val="0"/>
          <w:numId w:val="37"/>
        </w:numPr>
      </w:pPr>
      <w:r>
        <w:rPr>
          <w:b/>
          <w:bCs/>
        </w:rPr>
        <w:t>This also biases towards better researched pathways such as cancer pathways and Alzheimer’s.</w:t>
      </w:r>
    </w:p>
    <w:p w14:paraId="67EAA06E" w14:textId="5811FF24" w:rsidR="00C92926" w:rsidRPr="00C92926" w:rsidRDefault="00C92926">
      <w:pPr>
        <w:pStyle w:val="ListParagraph"/>
        <w:numPr>
          <w:ilvl w:val="0"/>
          <w:numId w:val="37"/>
        </w:numPr>
      </w:pPr>
      <w:r>
        <w:rPr>
          <w:b/>
          <w:bCs/>
        </w:rPr>
        <w:t>I tested to see how many target genes each DE miRNA had and there was a massive range:</w:t>
      </w:r>
    </w:p>
    <w:p w14:paraId="0C5B0574" w14:textId="764A5A26" w:rsidR="00C92926" w:rsidRPr="001A3663" w:rsidRDefault="00C92926" w:rsidP="00C92926">
      <w:r w:rsidRPr="00C92926">
        <w:rPr>
          <w:noProof/>
        </w:rPr>
        <w:drawing>
          <wp:inline distT="0" distB="0" distL="0" distR="0" wp14:anchorId="1D715459" wp14:editId="5D92DA47">
            <wp:extent cx="1041149" cy="2032720"/>
            <wp:effectExtent l="0" t="0" r="635" b="0"/>
            <wp:docPr id="110730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01504" name=""/>
                    <pic:cNvPicPr/>
                  </pic:nvPicPr>
                  <pic:blipFill>
                    <a:blip r:embed="rId27"/>
                    <a:stretch>
                      <a:fillRect/>
                    </a:stretch>
                  </pic:blipFill>
                  <pic:spPr>
                    <a:xfrm>
                      <a:off x="0" y="0"/>
                      <a:ext cx="1066955" cy="2083102"/>
                    </a:xfrm>
                    <a:prstGeom prst="rect">
                      <a:avLst/>
                    </a:prstGeom>
                  </pic:spPr>
                </pic:pic>
              </a:graphicData>
            </a:graphic>
          </wp:inline>
        </w:drawing>
      </w:r>
    </w:p>
    <w:p w14:paraId="0BB30F57" w14:textId="77777777" w:rsidR="00A00A97" w:rsidRPr="001A3663" w:rsidRDefault="00A00A97" w:rsidP="00A00A97"/>
    <w:p w14:paraId="6F6038EC" w14:textId="7D79E698" w:rsidR="00A00A97" w:rsidRPr="001A3663" w:rsidRDefault="00A00A97">
      <w:pPr>
        <w:pStyle w:val="ListParagraph"/>
        <w:numPr>
          <w:ilvl w:val="0"/>
          <w:numId w:val="2"/>
        </w:numPr>
        <w:ind w:left="360"/>
      </w:pPr>
      <w:r w:rsidRPr="001A3663">
        <w:lastRenderedPageBreak/>
        <w:t xml:space="preserve">Question </w:t>
      </w:r>
      <w:r w:rsidR="008C700A">
        <w:t>–</w:t>
      </w:r>
      <w:r w:rsidRPr="001A3663">
        <w:t xml:space="preserve"> </w:t>
      </w:r>
      <w:r w:rsidR="008C700A">
        <w:rPr>
          <w:bCs/>
        </w:rPr>
        <w:t>How do miRNA mimics and inhibitors work?</w:t>
      </w:r>
    </w:p>
    <w:p w14:paraId="5974980A" w14:textId="6CF7BD04" w:rsidR="00A00A97" w:rsidRPr="00631112" w:rsidRDefault="00631112">
      <w:pPr>
        <w:pStyle w:val="ListParagraph"/>
        <w:numPr>
          <w:ilvl w:val="0"/>
          <w:numId w:val="38"/>
        </w:numPr>
      </w:pPr>
      <w:r>
        <w:rPr>
          <w:b/>
          <w:bCs/>
        </w:rPr>
        <w:t>miRNA mimics are used to upregulate a miRNA</w:t>
      </w:r>
      <w:r w:rsidR="00BC0B55">
        <w:rPr>
          <w:b/>
          <w:bCs/>
        </w:rPr>
        <w:t xml:space="preserve"> leading to the downregulation of a gene</w:t>
      </w:r>
    </w:p>
    <w:p w14:paraId="203F2A3E" w14:textId="47F66BD5" w:rsidR="00631112" w:rsidRPr="001A3663" w:rsidRDefault="00631112">
      <w:pPr>
        <w:pStyle w:val="ListParagraph"/>
        <w:numPr>
          <w:ilvl w:val="0"/>
          <w:numId w:val="38"/>
        </w:numPr>
      </w:pPr>
      <w:r>
        <w:rPr>
          <w:b/>
          <w:bCs/>
        </w:rPr>
        <w:t>miRNA inhibitors are used to downregulate a miRNA</w:t>
      </w:r>
      <w:r w:rsidR="00BC0B55">
        <w:rPr>
          <w:b/>
          <w:bCs/>
        </w:rPr>
        <w:t xml:space="preserve"> leading to the upregulation of a gene</w:t>
      </w:r>
    </w:p>
    <w:p w14:paraId="68F99D75" w14:textId="77777777" w:rsidR="00A00A97" w:rsidRPr="001A3663" w:rsidRDefault="00A00A97" w:rsidP="00A00A97"/>
    <w:p w14:paraId="1F3C85A6" w14:textId="77777777" w:rsidR="00A00A97" w:rsidRPr="001A3663" w:rsidRDefault="00A00A97" w:rsidP="00A00A97"/>
    <w:p w14:paraId="6FDFF0EB" w14:textId="77777777" w:rsidR="00A00A97" w:rsidRPr="001A3663" w:rsidRDefault="00A00A97" w:rsidP="00A00A97"/>
    <w:p w14:paraId="7D2A4960" w14:textId="77777777" w:rsidR="00A00A97" w:rsidRPr="001A3663" w:rsidRDefault="00A00A97" w:rsidP="00A00A97">
      <w:pPr>
        <w:pStyle w:val="Heading3"/>
      </w:pPr>
      <w:r w:rsidRPr="001A3663">
        <w:t>Future</w:t>
      </w:r>
    </w:p>
    <w:p w14:paraId="5A4DD831" w14:textId="031F398B" w:rsidR="00A00A97" w:rsidRPr="001A3663" w:rsidRDefault="00A00A97">
      <w:pPr>
        <w:pStyle w:val="ListParagraph"/>
        <w:numPr>
          <w:ilvl w:val="0"/>
          <w:numId w:val="2"/>
        </w:numPr>
      </w:pPr>
      <w:r w:rsidRPr="001A3663">
        <w:t>Question - What would you do in the future, given more time and/or money?</w:t>
      </w:r>
    </w:p>
    <w:p w14:paraId="776BB46D" w14:textId="2F58E7CD" w:rsidR="00A00A97" w:rsidRPr="00275701" w:rsidRDefault="00275701">
      <w:pPr>
        <w:pStyle w:val="ListParagraph"/>
        <w:numPr>
          <w:ilvl w:val="0"/>
          <w:numId w:val="39"/>
        </w:numPr>
      </w:pPr>
      <w:r>
        <w:rPr>
          <w:b/>
          <w:bCs/>
        </w:rPr>
        <w:t>I would address the points made in the future directions of the slide.</w:t>
      </w:r>
    </w:p>
    <w:p w14:paraId="1581CAD2" w14:textId="0691EE46" w:rsidR="00275701" w:rsidRPr="009B2CAF" w:rsidRDefault="00275701">
      <w:pPr>
        <w:pStyle w:val="ListParagraph"/>
        <w:numPr>
          <w:ilvl w:val="0"/>
          <w:numId w:val="39"/>
        </w:numPr>
      </w:pPr>
      <w:r>
        <w:rPr>
          <w:b/>
          <w:bCs/>
        </w:rPr>
        <w:t>I also had an idea during the method development stage to create a web app/report that would compile the results from each different permutation of parameters I tried so that I could quickly navigate through the results to determine what difference each attempt.</w:t>
      </w:r>
    </w:p>
    <w:p w14:paraId="0EFB7635" w14:textId="2590F64B" w:rsidR="009B2CAF" w:rsidRPr="009B2CAF" w:rsidRDefault="009B2CAF">
      <w:pPr>
        <w:pStyle w:val="ListParagraph"/>
        <w:numPr>
          <w:ilvl w:val="0"/>
          <w:numId w:val="39"/>
        </w:numPr>
      </w:pPr>
      <w:r>
        <w:rPr>
          <w:b/>
          <w:bCs/>
        </w:rPr>
        <w:t>Could also look at detecting different types of RNA to see what effect allergen exposure has on them to determine whether there could be alternate explanations for cellular effects caused by other types of RNA.</w:t>
      </w:r>
    </w:p>
    <w:p w14:paraId="114529C0" w14:textId="56902FF1" w:rsidR="009B2CAF" w:rsidRPr="003061D5" w:rsidRDefault="009B2CAF">
      <w:pPr>
        <w:pStyle w:val="ListParagraph"/>
        <w:numPr>
          <w:ilvl w:val="1"/>
          <w:numId w:val="39"/>
        </w:numPr>
      </w:pPr>
      <w:r>
        <w:rPr>
          <w:b/>
          <w:bCs/>
        </w:rPr>
        <w:t>For this, I would not apply a maximum read length during trimming then map the reads to databases of other RNA species. This would hopefully reduce the proportion of ‘unknown’ reads.</w:t>
      </w:r>
    </w:p>
    <w:p w14:paraId="7D3D32FA" w14:textId="3F5D0149" w:rsidR="003061D5" w:rsidRPr="00275701" w:rsidRDefault="003061D5">
      <w:pPr>
        <w:pStyle w:val="ListParagraph"/>
        <w:numPr>
          <w:ilvl w:val="0"/>
          <w:numId w:val="39"/>
        </w:numPr>
      </w:pPr>
      <w:r>
        <w:rPr>
          <w:b/>
          <w:bCs/>
        </w:rPr>
        <w:t>Would be really interested to perform a comparison of normal target enrichment vs context-specific filtering vs matched miRNA-mRNA</w:t>
      </w:r>
    </w:p>
    <w:p w14:paraId="1CE17C01" w14:textId="77777777" w:rsidR="00275701" w:rsidRPr="001A3663" w:rsidRDefault="00275701" w:rsidP="00275701"/>
    <w:p w14:paraId="79F5B7A0" w14:textId="77777777" w:rsidR="00A00A97" w:rsidRPr="001A3663" w:rsidRDefault="00A00A97">
      <w:pPr>
        <w:pStyle w:val="ListParagraph"/>
        <w:numPr>
          <w:ilvl w:val="0"/>
          <w:numId w:val="2"/>
        </w:numPr>
        <w:ind w:left="360"/>
      </w:pPr>
      <w:r w:rsidRPr="001A3663">
        <w:t>Question - What was the greatest challenge of the project?</w:t>
      </w:r>
    </w:p>
    <w:p w14:paraId="629262E5" w14:textId="4C51E7B8" w:rsidR="00A00A97" w:rsidRPr="00490833" w:rsidRDefault="00490833">
      <w:pPr>
        <w:pStyle w:val="ListParagraph"/>
        <w:numPr>
          <w:ilvl w:val="0"/>
          <w:numId w:val="40"/>
        </w:numPr>
      </w:pPr>
      <w:r>
        <w:rPr>
          <w:b/>
          <w:bCs/>
        </w:rPr>
        <w:t>Technically:</w:t>
      </w:r>
    </w:p>
    <w:p w14:paraId="363EC02B" w14:textId="6D066035" w:rsidR="00490833" w:rsidRPr="00490833" w:rsidRDefault="00490833">
      <w:pPr>
        <w:pStyle w:val="ListParagraph"/>
        <w:numPr>
          <w:ilvl w:val="1"/>
          <w:numId w:val="40"/>
        </w:numPr>
      </w:pPr>
      <w:r>
        <w:rPr>
          <w:b/>
          <w:bCs/>
        </w:rPr>
        <w:t xml:space="preserve">The greatest challenge was performing pathway analysis. </w:t>
      </w:r>
    </w:p>
    <w:p w14:paraId="6698FD14" w14:textId="3613CA50" w:rsidR="00490833" w:rsidRPr="0033352A" w:rsidRDefault="00490833">
      <w:pPr>
        <w:pStyle w:val="ListParagraph"/>
        <w:numPr>
          <w:ilvl w:val="1"/>
          <w:numId w:val="40"/>
        </w:numPr>
      </w:pPr>
      <w:r>
        <w:rPr>
          <w:b/>
          <w:bCs/>
        </w:rPr>
        <w:t>There were many different methods, and the basic level of this caused lots of false positive pathways, whereas there were many methods that were too complex and used abstract concepts.</w:t>
      </w:r>
    </w:p>
    <w:p w14:paraId="761C525D" w14:textId="76355E9F" w:rsidR="0033352A" w:rsidRPr="00E533B4" w:rsidRDefault="0033352A">
      <w:pPr>
        <w:pStyle w:val="ListParagraph"/>
        <w:numPr>
          <w:ilvl w:val="1"/>
          <w:numId w:val="40"/>
        </w:numPr>
      </w:pPr>
      <w:r>
        <w:rPr>
          <w:b/>
          <w:bCs/>
        </w:rPr>
        <w:t>The target gene list I initially got was ~15k genes therefore the associated pathways were not specific at all. I then tested many ways to reduce the size of the list but each method had a disadvantage.</w:t>
      </w:r>
    </w:p>
    <w:p w14:paraId="0B18D8C5" w14:textId="2FB90533" w:rsidR="00E533B4" w:rsidRPr="00E533B4" w:rsidRDefault="00E533B4" w:rsidP="00E533B4">
      <w:pPr>
        <w:pStyle w:val="ListParagraph"/>
        <w:numPr>
          <w:ilvl w:val="2"/>
          <w:numId w:val="40"/>
        </w:numPr>
      </w:pPr>
      <w:r w:rsidRPr="00E533B4">
        <w:t>Retain only genes co-targeted by miRNAs</w:t>
      </w:r>
    </w:p>
    <w:p w14:paraId="4D96DD6A" w14:textId="695A4233" w:rsidR="00E533B4" w:rsidRDefault="00E533B4" w:rsidP="00E533B4">
      <w:pPr>
        <w:pStyle w:val="ListParagraph"/>
        <w:numPr>
          <w:ilvl w:val="2"/>
          <w:numId w:val="40"/>
        </w:numPr>
      </w:pPr>
      <w:r>
        <w:t>Retain only genes from ‘strong’ experiment types</w:t>
      </w:r>
    </w:p>
    <w:p w14:paraId="1A0B63F2" w14:textId="4D1E56FC" w:rsidR="00E533B4" w:rsidRDefault="00E533B4" w:rsidP="00E533B4">
      <w:pPr>
        <w:pStyle w:val="ListParagraph"/>
        <w:numPr>
          <w:ilvl w:val="2"/>
          <w:numId w:val="40"/>
        </w:numPr>
      </w:pPr>
      <w:r>
        <w:t>Retain only genes in multiple databases</w:t>
      </w:r>
    </w:p>
    <w:p w14:paraId="1B52FFB1" w14:textId="3399E609" w:rsidR="00E533B4" w:rsidRPr="00490833" w:rsidRDefault="00E533B4" w:rsidP="00E533B4">
      <w:pPr>
        <w:pStyle w:val="ListParagraph"/>
        <w:numPr>
          <w:ilvl w:val="2"/>
          <w:numId w:val="40"/>
        </w:numPr>
      </w:pPr>
      <w:r>
        <w:lastRenderedPageBreak/>
        <w:t>Retain only genes expressed in airway cells</w:t>
      </w:r>
    </w:p>
    <w:p w14:paraId="7839B719" w14:textId="64D6ED3D" w:rsidR="00490833" w:rsidRPr="00490833" w:rsidRDefault="00490833">
      <w:pPr>
        <w:pStyle w:val="ListParagraph"/>
        <w:numPr>
          <w:ilvl w:val="1"/>
          <w:numId w:val="40"/>
        </w:numPr>
      </w:pPr>
      <w:r>
        <w:rPr>
          <w:b/>
          <w:bCs/>
        </w:rPr>
        <w:t>Commercial software has a significant advantage for this due to databases manually curated by experts as well as extensive filtering options.</w:t>
      </w:r>
    </w:p>
    <w:p w14:paraId="6809E597" w14:textId="366A3FED" w:rsidR="00490833" w:rsidRPr="00490833" w:rsidRDefault="00490833">
      <w:pPr>
        <w:pStyle w:val="ListParagraph"/>
        <w:numPr>
          <w:ilvl w:val="0"/>
          <w:numId w:val="40"/>
        </w:numPr>
      </w:pPr>
      <w:r>
        <w:rPr>
          <w:b/>
          <w:bCs/>
        </w:rPr>
        <w:t>Project:</w:t>
      </w:r>
    </w:p>
    <w:p w14:paraId="5614A829" w14:textId="77777777" w:rsidR="00490833" w:rsidRPr="00490833" w:rsidRDefault="00490833">
      <w:pPr>
        <w:pStyle w:val="ListParagraph"/>
        <w:numPr>
          <w:ilvl w:val="1"/>
          <w:numId w:val="40"/>
        </w:numPr>
      </w:pPr>
      <w:r>
        <w:rPr>
          <w:b/>
          <w:bCs/>
        </w:rPr>
        <w:t xml:space="preserve">The aim of the project kept changing based on the results I got. </w:t>
      </w:r>
    </w:p>
    <w:p w14:paraId="525161F3" w14:textId="2338D373" w:rsidR="00490833" w:rsidRPr="00490833" w:rsidRDefault="00490833">
      <w:pPr>
        <w:pStyle w:val="ListParagraph"/>
        <w:numPr>
          <w:ilvl w:val="1"/>
          <w:numId w:val="40"/>
        </w:numPr>
      </w:pPr>
      <w:r>
        <w:rPr>
          <w:b/>
          <w:bCs/>
        </w:rPr>
        <w:t>Therefore, it was very difficult to find a cohesive story for the project to tell.</w:t>
      </w:r>
    </w:p>
    <w:p w14:paraId="72285EC6" w14:textId="5808ABBF" w:rsidR="00490833" w:rsidRPr="00D40F56" w:rsidRDefault="00490833">
      <w:pPr>
        <w:pStyle w:val="ListParagraph"/>
        <w:numPr>
          <w:ilvl w:val="1"/>
          <w:numId w:val="40"/>
        </w:numPr>
      </w:pPr>
      <w:r>
        <w:rPr>
          <w:b/>
          <w:bCs/>
        </w:rPr>
        <w:t>I had many ideas of where I could take the project but spent so long trying to figure out target gene-level enrichment that I couldn’t implement them.</w:t>
      </w:r>
    </w:p>
    <w:p w14:paraId="3F9993C7" w14:textId="3FBC1103" w:rsidR="00D40F56" w:rsidRPr="001A3663" w:rsidRDefault="00D40F56">
      <w:pPr>
        <w:pStyle w:val="ListParagraph"/>
        <w:numPr>
          <w:ilvl w:val="1"/>
          <w:numId w:val="40"/>
        </w:numPr>
      </w:pPr>
      <w:r>
        <w:rPr>
          <w:b/>
          <w:bCs/>
        </w:rPr>
        <w:t>This was a good example of projects changing over time and when it is a short project, you may not be able to reach the depth of analysis you’d like to.</w:t>
      </w:r>
    </w:p>
    <w:p w14:paraId="24E8C914" w14:textId="77777777" w:rsidR="00A00A97" w:rsidRPr="001A3663" w:rsidRDefault="00A00A97" w:rsidP="00A00A97"/>
    <w:p w14:paraId="1176CE99" w14:textId="77777777" w:rsidR="00A00A97" w:rsidRPr="001A3663" w:rsidRDefault="00A00A97">
      <w:pPr>
        <w:pStyle w:val="ListParagraph"/>
        <w:numPr>
          <w:ilvl w:val="0"/>
          <w:numId w:val="2"/>
        </w:numPr>
        <w:ind w:left="360"/>
      </w:pPr>
      <w:r w:rsidRPr="001A3663">
        <w:t>Question - If you were to repeat the project from scratch, what would you do differently?</w:t>
      </w:r>
    </w:p>
    <w:p w14:paraId="15E07E41" w14:textId="08001D85" w:rsidR="00A00A97" w:rsidRPr="009F6610" w:rsidRDefault="001851C6">
      <w:pPr>
        <w:pStyle w:val="ListParagraph"/>
        <w:numPr>
          <w:ilvl w:val="0"/>
          <w:numId w:val="41"/>
        </w:numPr>
      </w:pPr>
      <w:r>
        <w:rPr>
          <w:b/>
        </w:rPr>
        <w:t xml:space="preserve">I would want to </w:t>
      </w:r>
      <w:r w:rsidR="009F6610">
        <w:rPr>
          <w:b/>
        </w:rPr>
        <w:t>use an established dataset to test my pathway analysis.</w:t>
      </w:r>
    </w:p>
    <w:p w14:paraId="4F37963C" w14:textId="6431B3FB" w:rsidR="009F6610" w:rsidRPr="001A3663" w:rsidRDefault="009F6610">
      <w:pPr>
        <w:pStyle w:val="ListParagraph"/>
        <w:numPr>
          <w:ilvl w:val="0"/>
          <w:numId w:val="41"/>
        </w:numPr>
      </w:pPr>
      <w:r>
        <w:rPr>
          <w:b/>
        </w:rPr>
        <w:t>Consult an expert during the method development stage.</w:t>
      </w:r>
    </w:p>
    <w:p w14:paraId="60583FB4" w14:textId="77777777" w:rsidR="00A00A97" w:rsidRPr="001A3663" w:rsidRDefault="00A00A97" w:rsidP="00A00A97"/>
    <w:p w14:paraId="3490D028" w14:textId="77777777" w:rsidR="00A00A97" w:rsidRPr="001A3663" w:rsidRDefault="00A00A97">
      <w:pPr>
        <w:pStyle w:val="ListParagraph"/>
        <w:numPr>
          <w:ilvl w:val="0"/>
          <w:numId w:val="2"/>
        </w:numPr>
        <w:ind w:left="360"/>
      </w:pPr>
      <w:r w:rsidRPr="001A3663">
        <w:t>Question – What is the current state of the field and have there been any recent advancements?</w:t>
      </w:r>
    </w:p>
    <w:p w14:paraId="328E5A5C" w14:textId="523F841E" w:rsidR="00A00A97" w:rsidRDefault="0006481E">
      <w:pPr>
        <w:pStyle w:val="ListParagraph"/>
        <w:numPr>
          <w:ilvl w:val="0"/>
          <w:numId w:val="42"/>
        </w:numPr>
        <w:rPr>
          <w:b/>
          <w:bCs/>
        </w:rPr>
      </w:pPr>
      <w:r w:rsidRPr="0006481E">
        <w:rPr>
          <w:b/>
          <w:bCs/>
        </w:rPr>
        <w:t xml:space="preserve">1. </w:t>
      </w:r>
      <w:r>
        <w:rPr>
          <w:b/>
          <w:bCs/>
        </w:rPr>
        <w:t xml:space="preserve">miRNAs as biomarkers – </w:t>
      </w:r>
    </w:p>
    <w:p w14:paraId="017B2816" w14:textId="54E112C3" w:rsidR="0027084C" w:rsidRDefault="0027084C">
      <w:pPr>
        <w:pStyle w:val="ListParagraph"/>
        <w:numPr>
          <w:ilvl w:val="1"/>
          <w:numId w:val="42"/>
        </w:numPr>
      </w:pPr>
      <w:r w:rsidRPr="0027084C">
        <w:t xml:space="preserve">Using miRNAs as biomarkers for allergic rhinitis (nose reacts to allergens) </w:t>
      </w:r>
      <w:hyperlink r:id="rId28" w:history="1">
        <w:r w:rsidRPr="000D1B8C">
          <w:rPr>
            <w:rStyle w:val="Hyperlink"/>
          </w:rPr>
          <w:t>https://link.springer.com/article/10.1007/s11882-026-01279-0</w:t>
        </w:r>
      </w:hyperlink>
    </w:p>
    <w:p w14:paraId="6CBD964D" w14:textId="77777777" w:rsidR="0027084C" w:rsidRPr="0027084C" w:rsidRDefault="0027084C">
      <w:pPr>
        <w:pStyle w:val="ListParagraph"/>
        <w:numPr>
          <w:ilvl w:val="2"/>
          <w:numId w:val="42"/>
        </w:numPr>
      </w:pPr>
      <w:r w:rsidRPr="0027084C">
        <w:t>miR-451 appeared differentially expressed in dose 24</w:t>
      </w:r>
    </w:p>
    <w:p w14:paraId="6D01497A" w14:textId="77777777" w:rsidR="0027084C" w:rsidRDefault="0027084C" w:rsidP="0027084C">
      <w:pPr>
        <w:pStyle w:val="ListParagraph"/>
        <w:ind w:left="1440"/>
        <w:rPr>
          <w:b/>
          <w:bCs/>
        </w:rPr>
      </w:pPr>
    </w:p>
    <w:p w14:paraId="5AE1E45E" w14:textId="1412E290" w:rsidR="0006481E" w:rsidRDefault="0006481E">
      <w:pPr>
        <w:pStyle w:val="ListParagraph"/>
        <w:numPr>
          <w:ilvl w:val="0"/>
          <w:numId w:val="42"/>
        </w:numPr>
        <w:rPr>
          <w:b/>
          <w:bCs/>
        </w:rPr>
      </w:pPr>
      <w:r>
        <w:rPr>
          <w:b/>
          <w:bCs/>
        </w:rPr>
        <w:t xml:space="preserve">2.miRNAs may explain sex differences –  </w:t>
      </w:r>
    </w:p>
    <w:p w14:paraId="2FDCFFB6" w14:textId="7C9205A0" w:rsidR="0027084C" w:rsidRDefault="0027084C">
      <w:pPr>
        <w:pStyle w:val="ListParagraph"/>
        <w:numPr>
          <w:ilvl w:val="1"/>
          <w:numId w:val="42"/>
        </w:numPr>
      </w:pPr>
      <w:r w:rsidRPr="0027084C">
        <w:t xml:space="preserve">More research needs to be done to investigate sex effects. This paper suggests miRNAs may be involved in explaining the “higher susceptibility of females to asthma” </w:t>
      </w:r>
      <w:hyperlink r:id="rId29" w:history="1">
        <w:r w:rsidRPr="000D1B8C">
          <w:rPr>
            <w:rStyle w:val="Hyperlink"/>
          </w:rPr>
          <w:t>https://pmc.ncbi.nlm.nih.gov/articles/PMC11281810/</w:t>
        </w:r>
      </w:hyperlink>
    </w:p>
    <w:p w14:paraId="4C4ABCED" w14:textId="62650A2F" w:rsidR="0027084C" w:rsidRDefault="0027084C">
      <w:pPr>
        <w:pStyle w:val="ListParagraph"/>
        <w:numPr>
          <w:ilvl w:val="2"/>
          <w:numId w:val="42"/>
        </w:numPr>
      </w:pPr>
      <w:r w:rsidRPr="0027084C">
        <w:t xml:space="preserve">All donors and cells in </w:t>
      </w:r>
      <w:r w:rsidR="00E86906">
        <w:t>my</w:t>
      </w:r>
      <w:r w:rsidRPr="0027084C">
        <w:t xml:space="preserve"> study were male.</w:t>
      </w:r>
    </w:p>
    <w:p w14:paraId="531473F8" w14:textId="4FED5A5F" w:rsidR="002F01ED" w:rsidRDefault="002F01ED" w:rsidP="002F01ED">
      <w:pPr>
        <w:pStyle w:val="ListParagraph"/>
        <w:numPr>
          <w:ilvl w:val="0"/>
          <w:numId w:val="42"/>
        </w:numPr>
      </w:pPr>
      <w:r>
        <w:t xml:space="preserve">WB’s literature review: </w:t>
      </w:r>
      <w:hyperlink r:id="rId30" w:history="1">
        <w:r w:rsidRPr="002F61D1">
          <w:rPr>
            <w:rStyle w:val="Hyperlink"/>
          </w:rPr>
          <w:t>https://pmc.ncbi.nlm.nih.gov/articles/PMC12193434/</w:t>
        </w:r>
      </w:hyperlink>
    </w:p>
    <w:p w14:paraId="08D1E7CC" w14:textId="77777777" w:rsidR="0027084C" w:rsidRPr="0006481E" w:rsidRDefault="0027084C" w:rsidP="0027084C">
      <w:pPr>
        <w:pStyle w:val="ListParagraph"/>
        <w:ind w:left="1440"/>
        <w:rPr>
          <w:b/>
          <w:bCs/>
        </w:rPr>
      </w:pPr>
    </w:p>
    <w:p w14:paraId="1A2D4E5F" w14:textId="77777777" w:rsidR="00A00A97" w:rsidRPr="001A3663" w:rsidRDefault="00A00A97" w:rsidP="00A00A97"/>
    <w:p w14:paraId="367196EF" w14:textId="77777777" w:rsidR="00A00A97" w:rsidRDefault="00A00A97" w:rsidP="00A00A97">
      <w:pPr>
        <w:pStyle w:val="Heading2"/>
      </w:pPr>
      <w:r>
        <w:lastRenderedPageBreak/>
        <w:t>Mistakes in manuscript</w:t>
      </w:r>
    </w:p>
    <w:p w14:paraId="3EB8285D" w14:textId="3967D163" w:rsidR="00A00A97" w:rsidRDefault="00A00A97">
      <w:pPr>
        <w:pStyle w:val="ListParagraph"/>
        <w:numPr>
          <w:ilvl w:val="0"/>
          <w:numId w:val="1"/>
        </w:numPr>
      </w:pPr>
      <w:r w:rsidRPr="00556D1E">
        <w:t>Supplementary table 2 listing all the DE miRNAs is wrong for all the protease samples – it just shows the der p 1 inactive results for each of the protease conditions</w:t>
      </w:r>
      <w:r w:rsidR="001A3663" w:rsidRPr="001A3663">
        <w:rPr>
          <w:b/>
        </w:rPr>
        <w:t>.</w:t>
      </w:r>
      <w:r w:rsidRPr="00556D1E">
        <w:t xml:space="preserve"> </w:t>
      </w:r>
    </w:p>
    <w:p w14:paraId="39F153F3" w14:textId="36ED5D8B" w:rsidR="00A00A97" w:rsidRPr="00556D1E" w:rsidRDefault="00A00A97">
      <w:pPr>
        <w:pStyle w:val="ListParagraph"/>
        <w:numPr>
          <w:ilvl w:val="1"/>
          <w:numId w:val="1"/>
        </w:numPr>
        <w:rPr>
          <w:b/>
          <w:bCs/>
        </w:rPr>
      </w:pPr>
      <w:r w:rsidRPr="00556D1E">
        <w:rPr>
          <w:b/>
          <w:bCs/>
        </w:rPr>
        <w:t>I have amended this in the local GitHub folder but not pushed it</w:t>
      </w:r>
      <w:r w:rsidR="001A3663" w:rsidRPr="001A3663">
        <w:rPr>
          <w:b/>
          <w:bCs/>
        </w:rPr>
        <w:t>.</w:t>
      </w:r>
    </w:p>
    <w:p w14:paraId="7A2E54C9" w14:textId="3650BA01" w:rsidR="00A00A97" w:rsidRDefault="00A00A97">
      <w:pPr>
        <w:pStyle w:val="ListParagraph"/>
        <w:numPr>
          <w:ilvl w:val="0"/>
          <w:numId w:val="1"/>
        </w:numPr>
      </w:pPr>
      <w:r w:rsidRPr="00556D1E">
        <w:t>TNF is stated as a significant pathway associated with upregulated DE miRNAs however this was not actually identified in the 164</w:t>
      </w:r>
      <w:r>
        <w:t xml:space="preserve"> upregulated</w:t>
      </w:r>
      <w:r w:rsidRPr="00556D1E">
        <w:t xml:space="preserve"> pathways</w:t>
      </w:r>
      <w:r w:rsidR="001A3663" w:rsidRPr="001A3663">
        <w:rPr>
          <w:b/>
        </w:rPr>
        <w:t>.</w:t>
      </w:r>
    </w:p>
    <w:p w14:paraId="5E77961C" w14:textId="069B34EC" w:rsidR="00A00A97" w:rsidRPr="00466601" w:rsidRDefault="00A00A97">
      <w:pPr>
        <w:pStyle w:val="ListParagraph"/>
        <w:numPr>
          <w:ilvl w:val="1"/>
          <w:numId w:val="1"/>
        </w:numPr>
      </w:pPr>
      <w:r>
        <w:rPr>
          <w:b/>
          <w:bCs/>
        </w:rPr>
        <w:t>This is erroneous – likely originating from when the FDR &lt; 0</w:t>
      </w:r>
      <w:r w:rsidR="001A3663" w:rsidRPr="001A3663">
        <w:rPr>
          <w:b/>
          <w:bCs/>
        </w:rPr>
        <w:t>.</w:t>
      </w:r>
      <w:r>
        <w:rPr>
          <w:b/>
          <w:bCs/>
        </w:rPr>
        <w:t>05 threshold was applied or a different background universe</w:t>
      </w:r>
      <w:r w:rsidR="001A3663" w:rsidRPr="001A3663">
        <w:rPr>
          <w:b/>
          <w:bCs/>
        </w:rPr>
        <w:t>.</w:t>
      </w:r>
    </w:p>
    <w:p w14:paraId="2CC68A03" w14:textId="3178D176" w:rsidR="00A00A97" w:rsidRPr="00556D1E" w:rsidRDefault="00A00A97">
      <w:pPr>
        <w:pStyle w:val="ListParagraph"/>
        <w:numPr>
          <w:ilvl w:val="1"/>
          <w:numId w:val="1"/>
        </w:numPr>
      </w:pPr>
      <w:r>
        <w:rPr>
          <w:b/>
          <w:bCs/>
        </w:rPr>
        <w:t>Pyroptosis was another example of pathway that was only just significant when the correct threshold and background was applied</w:t>
      </w:r>
      <w:r w:rsidR="001A3663" w:rsidRPr="001A3663">
        <w:rPr>
          <w:b/>
          <w:bCs/>
        </w:rPr>
        <w:t>.</w:t>
      </w:r>
    </w:p>
    <w:p w14:paraId="57A966C3" w14:textId="4E4DE509" w:rsidR="00A00A97" w:rsidRPr="009E4C0B" w:rsidRDefault="00A00A97">
      <w:pPr>
        <w:pStyle w:val="ListParagraph"/>
        <w:numPr>
          <w:ilvl w:val="0"/>
          <w:numId w:val="1"/>
        </w:numPr>
      </w:pPr>
      <w:r>
        <w:t>The discussion indicates that Fc receptor is supported by Browne et al</w:t>
      </w:r>
      <w:r w:rsidR="001A3663" w:rsidRPr="001A3663">
        <w:rPr>
          <w:b/>
        </w:rPr>
        <w:t>.</w:t>
      </w:r>
      <w:r>
        <w:t>, 2025 but the study does not mention it</w:t>
      </w:r>
      <w:r w:rsidR="001A3663" w:rsidRPr="001A3663">
        <w:rPr>
          <w:b/>
        </w:rPr>
        <w:t>.</w:t>
      </w:r>
      <w:r>
        <w:t xml:space="preserve"> </w:t>
      </w:r>
    </w:p>
    <w:p w14:paraId="18D8203B" w14:textId="64DFA281" w:rsidR="00A00A97" w:rsidRDefault="00A00A97">
      <w:pPr>
        <w:pStyle w:val="ListParagraph"/>
        <w:numPr>
          <w:ilvl w:val="1"/>
          <w:numId w:val="1"/>
        </w:numPr>
        <w:rPr>
          <w:b/>
          <w:bCs/>
        </w:rPr>
      </w:pPr>
      <w:r w:rsidRPr="009E4C0B">
        <w:rPr>
          <w:b/>
          <w:bCs/>
        </w:rPr>
        <w:t>The reference was misplaced; it should have been after IL-4 and IL-13</w:t>
      </w:r>
      <w:r>
        <w:rPr>
          <w:b/>
          <w:bCs/>
        </w:rPr>
        <w:t xml:space="preserve"> and before Fc</w:t>
      </w:r>
      <w:r w:rsidR="001A3663" w:rsidRPr="001A3663">
        <w:rPr>
          <w:b/>
          <w:bCs/>
        </w:rPr>
        <w:t>.</w:t>
      </w:r>
    </w:p>
    <w:p w14:paraId="365945A9" w14:textId="6A60C19A" w:rsidR="00A00A97" w:rsidRPr="009E4C0B" w:rsidRDefault="00A00A97">
      <w:pPr>
        <w:pStyle w:val="ListParagraph"/>
        <w:numPr>
          <w:ilvl w:val="1"/>
          <w:numId w:val="1"/>
        </w:numPr>
        <w:rPr>
          <w:b/>
          <w:bCs/>
        </w:rPr>
      </w:pPr>
      <w:r>
        <w:rPr>
          <w:b/>
          <w:bCs/>
        </w:rPr>
        <w:t>Hoped it wasn’t necessary to reference well-known information (that was also in the results) as ran out of time to add the reference</w:t>
      </w:r>
      <w:r w:rsidR="001A3663" w:rsidRPr="001A3663">
        <w:rPr>
          <w:b/>
          <w:bCs/>
        </w:rPr>
        <w:t>.</w:t>
      </w:r>
    </w:p>
    <w:p w14:paraId="19D23026" w14:textId="777BCC37" w:rsidR="00A00A97" w:rsidRDefault="00A00A97">
      <w:pPr>
        <w:pStyle w:val="ListParagraph"/>
        <w:numPr>
          <w:ilvl w:val="1"/>
          <w:numId w:val="1"/>
        </w:numPr>
        <w:rPr>
          <w:b/>
          <w:bCs/>
        </w:rPr>
      </w:pPr>
      <w:r w:rsidRPr="009E4C0B">
        <w:rPr>
          <w:b/>
          <w:bCs/>
        </w:rPr>
        <w:t>Browne et al</w:t>
      </w:r>
      <w:r w:rsidR="001A3663" w:rsidRPr="001A3663">
        <w:rPr>
          <w:b/>
          <w:bCs/>
        </w:rPr>
        <w:t>.</w:t>
      </w:r>
      <w:r w:rsidRPr="009E4C0B">
        <w:rPr>
          <w:b/>
          <w:bCs/>
        </w:rPr>
        <w:t xml:space="preserve">, 2025 </w:t>
      </w:r>
      <w:r>
        <w:rPr>
          <w:b/>
          <w:bCs/>
        </w:rPr>
        <w:t>does talk about Th2, TNF and TGF-</w:t>
      </w:r>
      <w:r>
        <w:rPr>
          <w:rFonts w:ascii="Aptos" w:hAnsi="Aptos"/>
          <w:b/>
          <w:bCs/>
        </w:rPr>
        <w:t>ß</w:t>
      </w:r>
      <w:r w:rsidR="001A3663" w:rsidRPr="001A3663">
        <w:rPr>
          <w:b/>
          <w:bCs/>
        </w:rPr>
        <w:t>.</w:t>
      </w:r>
    </w:p>
    <w:p w14:paraId="2F8DEDC9" w14:textId="1E0A5F90" w:rsidR="00A00A97" w:rsidRDefault="00A00A97">
      <w:pPr>
        <w:pStyle w:val="ListParagraph"/>
        <w:numPr>
          <w:ilvl w:val="2"/>
          <w:numId w:val="1"/>
        </w:numPr>
        <w:rPr>
          <w:b/>
          <w:bCs/>
        </w:rPr>
      </w:pPr>
      <w:r>
        <w:rPr>
          <w:b/>
          <w:bCs/>
        </w:rPr>
        <w:t>Th2 = T helper 2</w:t>
      </w:r>
      <w:r w:rsidR="001A3663" w:rsidRPr="001A3663">
        <w:rPr>
          <w:b/>
          <w:bCs/>
        </w:rPr>
        <w:t>.</w:t>
      </w:r>
      <w:r>
        <w:rPr>
          <w:b/>
          <w:bCs/>
        </w:rPr>
        <w:t xml:space="preserve"> Produces IL-4 and IL-13 to drive eosinophilic inflammation in allergic disease</w:t>
      </w:r>
      <w:r w:rsidR="001A3663" w:rsidRPr="001A3663">
        <w:rPr>
          <w:b/>
          <w:bCs/>
        </w:rPr>
        <w:t>.</w:t>
      </w:r>
    </w:p>
    <w:p w14:paraId="72E7F289" w14:textId="77777777" w:rsidR="00A00A97" w:rsidRDefault="00A00A97">
      <w:pPr>
        <w:pStyle w:val="ListParagraph"/>
        <w:numPr>
          <w:ilvl w:val="0"/>
          <w:numId w:val="1"/>
        </w:numPr>
      </w:pPr>
    </w:p>
    <w:p w14:paraId="47506CA7" w14:textId="77777777" w:rsidR="00A00A97" w:rsidRDefault="00A00A97" w:rsidP="00A00A97"/>
    <w:p w14:paraId="7365184F" w14:textId="77777777" w:rsidR="00A00A97" w:rsidRDefault="00A00A97" w:rsidP="00A00A97"/>
    <w:p w14:paraId="08628025" w14:textId="77777777" w:rsidR="00A00A97" w:rsidRDefault="00A00A97" w:rsidP="00A00A97">
      <w:pPr>
        <w:pStyle w:val="Heading2"/>
      </w:pPr>
      <w:r>
        <w:t>Additional references</w:t>
      </w:r>
    </w:p>
    <w:p w14:paraId="45DABF11" w14:textId="3B548191" w:rsidR="00A00A97" w:rsidRDefault="00A00A97">
      <w:pPr>
        <w:pStyle w:val="ListParagraph"/>
        <w:numPr>
          <w:ilvl w:val="0"/>
          <w:numId w:val="3"/>
        </w:numPr>
      </w:pPr>
      <w:r w:rsidRPr="00641062">
        <w:t xml:space="preserve">Mimics and inhibitors were used in previous studies </w:t>
      </w:r>
      <w:hyperlink r:id="rId31" w:history="1">
        <w:r w:rsidRPr="0081590B">
          <w:rPr>
            <w:rStyle w:val="Hyperlink"/>
          </w:rPr>
          <w:t>https://www</w:t>
        </w:r>
        <w:r w:rsidR="001A3663" w:rsidRPr="001A3663">
          <w:rPr>
            <w:rStyle w:val="Hyperlink"/>
            <w:b/>
          </w:rPr>
          <w:t>.</w:t>
        </w:r>
        <w:r w:rsidRPr="0081590B">
          <w:rPr>
            <w:rStyle w:val="Hyperlink"/>
          </w:rPr>
          <w:t>sciencedirect</w:t>
        </w:r>
        <w:r w:rsidR="001A3663" w:rsidRPr="001A3663">
          <w:rPr>
            <w:rStyle w:val="Hyperlink"/>
            <w:b/>
          </w:rPr>
          <w:t>.</w:t>
        </w:r>
        <w:r w:rsidRPr="0081590B">
          <w:rPr>
            <w:rStyle w:val="Hyperlink"/>
          </w:rPr>
          <w:t>com/science/article/pii/S0300483X26000880</w:t>
        </w:r>
      </w:hyperlink>
    </w:p>
    <w:p w14:paraId="73E0CEC8" w14:textId="77777777" w:rsidR="00A00A97" w:rsidRPr="000552D3" w:rsidRDefault="00A00A97">
      <w:pPr>
        <w:pStyle w:val="ListParagraph"/>
        <w:numPr>
          <w:ilvl w:val="0"/>
          <w:numId w:val="3"/>
        </w:numPr>
      </w:pPr>
    </w:p>
    <w:p w14:paraId="1269C62C" w14:textId="77777777" w:rsidR="00A00A97" w:rsidRDefault="00A00A97" w:rsidP="00A00A97"/>
    <w:p w14:paraId="2B9E5D5C" w14:textId="790F760D" w:rsidR="00641062" w:rsidRPr="00A00A97" w:rsidRDefault="00641062" w:rsidP="00A00A97"/>
    <w:sectPr w:rsidR="00641062" w:rsidRPr="00A00A97" w:rsidSect="00A00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B6FE0"/>
    <w:multiLevelType w:val="hybridMultilevel"/>
    <w:tmpl w:val="1A34AD8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70E4D66"/>
    <w:multiLevelType w:val="hybridMultilevel"/>
    <w:tmpl w:val="31A045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A905862"/>
    <w:multiLevelType w:val="hybridMultilevel"/>
    <w:tmpl w:val="0284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07082"/>
    <w:multiLevelType w:val="hybridMultilevel"/>
    <w:tmpl w:val="54DA9FF8"/>
    <w:lvl w:ilvl="0" w:tplc="97C87E00">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3015AB"/>
    <w:multiLevelType w:val="hybridMultilevel"/>
    <w:tmpl w:val="F35240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A64246"/>
    <w:multiLevelType w:val="hybridMultilevel"/>
    <w:tmpl w:val="42CE3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42BE5"/>
    <w:multiLevelType w:val="hybridMultilevel"/>
    <w:tmpl w:val="4104B1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986628F"/>
    <w:multiLevelType w:val="hybridMultilevel"/>
    <w:tmpl w:val="B4DE55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B1D6A6F"/>
    <w:multiLevelType w:val="hybridMultilevel"/>
    <w:tmpl w:val="CA1E7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4969BE"/>
    <w:multiLevelType w:val="hybridMultilevel"/>
    <w:tmpl w:val="66DC64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18A56AA"/>
    <w:multiLevelType w:val="hybridMultilevel"/>
    <w:tmpl w:val="DB46B0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1D93136"/>
    <w:multiLevelType w:val="hybridMultilevel"/>
    <w:tmpl w:val="283CF4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3675754"/>
    <w:multiLevelType w:val="hybridMultilevel"/>
    <w:tmpl w:val="CD3AB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FA77B7"/>
    <w:multiLevelType w:val="hybridMultilevel"/>
    <w:tmpl w:val="DE1EDCA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1066E3B"/>
    <w:multiLevelType w:val="hybridMultilevel"/>
    <w:tmpl w:val="1EAE568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38E7B47"/>
    <w:multiLevelType w:val="hybridMultilevel"/>
    <w:tmpl w:val="4F6AF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521261"/>
    <w:multiLevelType w:val="hybridMultilevel"/>
    <w:tmpl w:val="A1D0118E"/>
    <w:lvl w:ilvl="0" w:tplc="DC8446E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CD32AE3"/>
    <w:multiLevelType w:val="hybridMultilevel"/>
    <w:tmpl w:val="228845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F642C85"/>
    <w:multiLevelType w:val="hybridMultilevel"/>
    <w:tmpl w:val="4B4E6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D842B5"/>
    <w:multiLevelType w:val="hybridMultilevel"/>
    <w:tmpl w:val="BF4442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33C0738"/>
    <w:multiLevelType w:val="hybridMultilevel"/>
    <w:tmpl w:val="2098B7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623644A"/>
    <w:multiLevelType w:val="hybridMultilevel"/>
    <w:tmpl w:val="5F50D4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DAD3B07"/>
    <w:multiLevelType w:val="hybridMultilevel"/>
    <w:tmpl w:val="910022D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F0C4EAB"/>
    <w:multiLevelType w:val="hybridMultilevel"/>
    <w:tmpl w:val="8B141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455D5A"/>
    <w:multiLevelType w:val="hybridMultilevel"/>
    <w:tmpl w:val="18AAB2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3B47877"/>
    <w:multiLevelType w:val="hybridMultilevel"/>
    <w:tmpl w:val="5DE6B9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4551061"/>
    <w:multiLevelType w:val="hybridMultilevel"/>
    <w:tmpl w:val="0BF066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7E566E"/>
    <w:multiLevelType w:val="hybridMultilevel"/>
    <w:tmpl w:val="DE505BC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77F7511"/>
    <w:multiLevelType w:val="hybridMultilevel"/>
    <w:tmpl w:val="0AF26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061E58"/>
    <w:multiLevelType w:val="hybridMultilevel"/>
    <w:tmpl w:val="A5AA03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9182673"/>
    <w:multiLevelType w:val="hybridMultilevel"/>
    <w:tmpl w:val="8BFE092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AF779FB"/>
    <w:multiLevelType w:val="hybridMultilevel"/>
    <w:tmpl w:val="BC2A345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D7A663C"/>
    <w:multiLevelType w:val="hybridMultilevel"/>
    <w:tmpl w:val="D5AE01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E87B00"/>
    <w:multiLevelType w:val="hybridMultilevel"/>
    <w:tmpl w:val="F500A89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194388C"/>
    <w:multiLevelType w:val="hybridMultilevel"/>
    <w:tmpl w:val="0F0479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4B6391"/>
    <w:multiLevelType w:val="hybridMultilevel"/>
    <w:tmpl w:val="0E80BD8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92B5E95"/>
    <w:multiLevelType w:val="hybridMultilevel"/>
    <w:tmpl w:val="CD1C5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CA4272"/>
    <w:multiLevelType w:val="hybridMultilevel"/>
    <w:tmpl w:val="146CBDC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19072C4"/>
    <w:multiLevelType w:val="hybridMultilevel"/>
    <w:tmpl w:val="429245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A7E7706"/>
    <w:multiLevelType w:val="hybridMultilevel"/>
    <w:tmpl w:val="ED0EF0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ADD47F5"/>
    <w:multiLevelType w:val="hybridMultilevel"/>
    <w:tmpl w:val="AD3C67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B122B0F"/>
    <w:multiLevelType w:val="hybridMultilevel"/>
    <w:tmpl w:val="F418E6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526337">
    <w:abstractNumId w:val="36"/>
  </w:num>
  <w:num w:numId="2" w16cid:durableId="1410883917">
    <w:abstractNumId w:val="3"/>
  </w:num>
  <w:num w:numId="3" w16cid:durableId="2077580755">
    <w:abstractNumId w:val="16"/>
  </w:num>
  <w:num w:numId="4" w16cid:durableId="1238126570">
    <w:abstractNumId w:val="40"/>
  </w:num>
  <w:num w:numId="5" w16cid:durableId="573734621">
    <w:abstractNumId w:val="14"/>
  </w:num>
  <w:num w:numId="6" w16cid:durableId="1622301712">
    <w:abstractNumId w:val="10"/>
  </w:num>
  <w:num w:numId="7" w16cid:durableId="990402938">
    <w:abstractNumId w:val="30"/>
  </w:num>
  <w:num w:numId="8" w16cid:durableId="934942765">
    <w:abstractNumId w:val="9"/>
  </w:num>
  <w:num w:numId="9" w16cid:durableId="163128532">
    <w:abstractNumId w:val="11"/>
  </w:num>
  <w:num w:numId="10" w16cid:durableId="1581673522">
    <w:abstractNumId w:val="41"/>
  </w:num>
  <w:num w:numId="11" w16cid:durableId="1079474934">
    <w:abstractNumId w:val="38"/>
  </w:num>
  <w:num w:numId="12" w16cid:durableId="234244813">
    <w:abstractNumId w:val="37"/>
  </w:num>
  <w:num w:numId="13" w16cid:durableId="109596655">
    <w:abstractNumId w:val="29"/>
  </w:num>
  <w:num w:numId="14" w16cid:durableId="742414902">
    <w:abstractNumId w:val="5"/>
  </w:num>
  <w:num w:numId="15" w16cid:durableId="1915703329">
    <w:abstractNumId w:val="27"/>
  </w:num>
  <w:num w:numId="16" w16cid:durableId="639116969">
    <w:abstractNumId w:val="24"/>
  </w:num>
  <w:num w:numId="17" w16cid:durableId="1901597348">
    <w:abstractNumId w:val="21"/>
  </w:num>
  <w:num w:numId="18" w16cid:durableId="435101848">
    <w:abstractNumId w:val="4"/>
  </w:num>
  <w:num w:numId="19" w16cid:durableId="1186868295">
    <w:abstractNumId w:val="25"/>
  </w:num>
  <w:num w:numId="20" w16cid:durableId="1435902972">
    <w:abstractNumId w:val="17"/>
  </w:num>
  <w:num w:numId="21" w16cid:durableId="2030327243">
    <w:abstractNumId w:val="1"/>
  </w:num>
  <w:num w:numId="22" w16cid:durableId="1167596791">
    <w:abstractNumId w:val="35"/>
  </w:num>
  <w:num w:numId="23" w16cid:durableId="1101878620">
    <w:abstractNumId w:val="33"/>
  </w:num>
  <w:num w:numId="24" w16cid:durableId="121117126">
    <w:abstractNumId w:val="0"/>
  </w:num>
  <w:num w:numId="25" w16cid:durableId="35858093">
    <w:abstractNumId w:val="39"/>
  </w:num>
  <w:num w:numId="26" w16cid:durableId="1054813431">
    <w:abstractNumId w:val="20"/>
  </w:num>
  <w:num w:numId="27" w16cid:durableId="1523056707">
    <w:abstractNumId w:val="13"/>
  </w:num>
  <w:num w:numId="28" w16cid:durableId="1652442670">
    <w:abstractNumId w:val="7"/>
  </w:num>
  <w:num w:numId="29" w16cid:durableId="1424300855">
    <w:abstractNumId w:val="19"/>
  </w:num>
  <w:num w:numId="30" w16cid:durableId="1942180787">
    <w:abstractNumId w:val="26"/>
  </w:num>
  <w:num w:numId="31" w16cid:durableId="1604341834">
    <w:abstractNumId w:val="34"/>
  </w:num>
  <w:num w:numId="32" w16cid:durableId="436215797">
    <w:abstractNumId w:val="12"/>
  </w:num>
  <w:num w:numId="33" w16cid:durableId="631714460">
    <w:abstractNumId w:val="18"/>
  </w:num>
  <w:num w:numId="34" w16cid:durableId="1301113397">
    <w:abstractNumId w:val="23"/>
  </w:num>
  <w:num w:numId="35" w16cid:durableId="1155873429">
    <w:abstractNumId w:val="15"/>
  </w:num>
  <w:num w:numId="36" w16cid:durableId="674462029">
    <w:abstractNumId w:val="32"/>
  </w:num>
  <w:num w:numId="37" w16cid:durableId="1018317297">
    <w:abstractNumId w:val="28"/>
  </w:num>
  <w:num w:numId="38" w16cid:durableId="1224439759">
    <w:abstractNumId w:val="6"/>
  </w:num>
  <w:num w:numId="39" w16cid:durableId="1120682243">
    <w:abstractNumId w:val="31"/>
  </w:num>
  <w:num w:numId="40" w16cid:durableId="363865448">
    <w:abstractNumId w:val="22"/>
  </w:num>
  <w:num w:numId="41" w16cid:durableId="759374029">
    <w:abstractNumId w:val="8"/>
  </w:num>
  <w:num w:numId="42" w16cid:durableId="429813503">
    <w:abstractNumId w:val="2"/>
  </w:num>
  <w:numIdMacAtCleanup w:val="4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9sftz9vyxdst2ea00t5pfeywpa9edd5ss2a&quot;&gt;reference_DRAFT_1&lt;record-ids&gt;&lt;item&gt;14&lt;/item&gt;&lt;/record-ids&gt;&lt;/item&gt;&lt;/Libraries&gt;"/>
  </w:docVars>
  <w:rsids>
    <w:rsidRoot w:val="00970B83"/>
    <w:rsid w:val="00001138"/>
    <w:rsid w:val="00004A7B"/>
    <w:rsid w:val="000062C5"/>
    <w:rsid w:val="000065E9"/>
    <w:rsid w:val="000075EF"/>
    <w:rsid w:val="0001038A"/>
    <w:rsid w:val="00014F98"/>
    <w:rsid w:val="000179C5"/>
    <w:rsid w:val="0002196B"/>
    <w:rsid w:val="00023CAE"/>
    <w:rsid w:val="000276B6"/>
    <w:rsid w:val="00027E45"/>
    <w:rsid w:val="00030347"/>
    <w:rsid w:val="00040260"/>
    <w:rsid w:val="00042954"/>
    <w:rsid w:val="00047129"/>
    <w:rsid w:val="000503C0"/>
    <w:rsid w:val="000552D3"/>
    <w:rsid w:val="000632A7"/>
    <w:rsid w:val="00063712"/>
    <w:rsid w:val="0006481E"/>
    <w:rsid w:val="0006745F"/>
    <w:rsid w:val="000702CC"/>
    <w:rsid w:val="000731FB"/>
    <w:rsid w:val="00080596"/>
    <w:rsid w:val="00087674"/>
    <w:rsid w:val="00090815"/>
    <w:rsid w:val="000955F2"/>
    <w:rsid w:val="000A2124"/>
    <w:rsid w:val="000A2214"/>
    <w:rsid w:val="000A412F"/>
    <w:rsid w:val="000B4FFF"/>
    <w:rsid w:val="000C0C98"/>
    <w:rsid w:val="000C37ED"/>
    <w:rsid w:val="000C3A29"/>
    <w:rsid w:val="000C5520"/>
    <w:rsid w:val="000C6524"/>
    <w:rsid w:val="000C67AC"/>
    <w:rsid w:val="000C6934"/>
    <w:rsid w:val="000D0EB8"/>
    <w:rsid w:val="000D24C0"/>
    <w:rsid w:val="000D2C3E"/>
    <w:rsid w:val="000D50AF"/>
    <w:rsid w:val="000E30ED"/>
    <w:rsid w:val="000E547E"/>
    <w:rsid w:val="000E6C77"/>
    <w:rsid w:val="000F12CE"/>
    <w:rsid w:val="000F2BF1"/>
    <w:rsid w:val="000F4258"/>
    <w:rsid w:val="00100920"/>
    <w:rsid w:val="00102512"/>
    <w:rsid w:val="001025FB"/>
    <w:rsid w:val="001028CC"/>
    <w:rsid w:val="0010345C"/>
    <w:rsid w:val="00104EE9"/>
    <w:rsid w:val="00106807"/>
    <w:rsid w:val="00107603"/>
    <w:rsid w:val="00107974"/>
    <w:rsid w:val="00121055"/>
    <w:rsid w:val="00121CBD"/>
    <w:rsid w:val="001233F3"/>
    <w:rsid w:val="0013173A"/>
    <w:rsid w:val="0013211E"/>
    <w:rsid w:val="0013221E"/>
    <w:rsid w:val="00134CDA"/>
    <w:rsid w:val="00135299"/>
    <w:rsid w:val="00136AD8"/>
    <w:rsid w:val="00142A6D"/>
    <w:rsid w:val="00145430"/>
    <w:rsid w:val="00151ADF"/>
    <w:rsid w:val="001541FE"/>
    <w:rsid w:val="001557E7"/>
    <w:rsid w:val="00156D3B"/>
    <w:rsid w:val="00161987"/>
    <w:rsid w:val="00164445"/>
    <w:rsid w:val="00170B21"/>
    <w:rsid w:val="00180158"/>
    <w:rsid w:val="0018280D"/>
    <w:rsid w:val="001851C6"/>
    <w:rsid w:val="00186AAE"/>
    <w:rsid w:val="00186C80"/>
    <w:rsid w:val="0019269E"/>
    <w:rsid w:val="00194B2E"/>
    <w:rsid w:val="00195FD0"/>
    <w:rsid w:val="001961BF"/>
    <w:rsid w:val="001A19CE"/>
    <w:rsid w:val="001A3663"/>
    <w:rsid w:val="001C1675"/>
    <w:rsid w:val="001C6642"/>
    <w:rsid w:val="001D76ED"/>
    <w:rsid w:val="001E0E43"/>
    <w:rsid w:val="001E357F"/>
    <w:rsid w:val="001F792B"/>
    <w:rsid w:val="0023299A"/>
    <w:rsid w:val="00243F62"/>
    <w:rsid w:val="0024446F"/>
    <w:rsid w:val="00247B1E"/>
    <w:rsid w:val="0025246B"/>
    <w:rsid w:val="002564F5"/>
    <w:rsid w:val="00256FAE"/>
    <w:rsid w:val="00263D1F"/>
    <w:rsid w:val="00267F56"/>
    <w:rsid w:val="0027059C"/>
    <w:rsid w:val="0027084C"/>
    <w:rsid w:val="00275701"/>
    <w:rsid w:val="00281394"/>
    <w:rsid w:val="002847DD"/>
    <w:rsid w:val="00292805"/>
    <w:rsid w:val="00294162"/>
    <w:rsid w:val="00297183"/>
    <w:rsid w:val="002A1812"/>
    <w:rsid w:val="002A28C6"/>
    <w:rsid w:val="002A539C"/>
    <w:rsid w:val="002A6713"/>
    <w:rsid w:val="002C17AE"/>
    <w:rsid w:val="002C3FBA"/>
    <w:rsid w:val="002C442D"/>
    <w:rsid w:val="002C65DC"/>
    <w:rsid w:val="002C6D40"/>
    <w:rsid w:val="002C7771"/>
    <w:rsid w:val="002D1E9B"/>
    <w:rsid w:val="002D2381"/>
    <w:rsid w:val="002D3B3A"/>
    <w:rsid w:val="002D3E00"/>
    <w:rsid w:val="002D6491"/>
    <w:rsid w:val="002E6206"/>
    <w:rsid w:val="002F01ED"/>
    <w:rsid w:val="002F0646"/>
    <w:rsid w:val="002F083A"/>
    <w:rsid w:val="002F27D0"/>
    <w:rsid w:val="0030365D"/>
    <w:rsid w:val="003061D5"/>
    <w:rsid w:val="003120CD"/>
    <w:rsid w:val="003121FA"/>
    <w:rsid w:val="003138EC"/>
    <w:rsid w:val="00314F62"/>
    <w:rsid w:val="003151AB"/>
    <w:rsid w:val="003155E1"/>
    <w:rsid w:val="00315807"/>
    <w:rsid w:val="00330231"/>
    <w:rsid w:val="00330F29"/>
    <w:rsid w:val="0033352A"/>
    <w:rsid w:val="0033757A"/>
    <w:rsid w:val="003531C6"/>
    <w:rsid w:val="00353EBB"/>
    <w:rsid w:val="003548AD"/>
    <w:rsid w:val="00361B9E"/>
    <w:rsid w:val="0036442F"/>
    <w:rsid w:val="00365907"/>
    <w:rsid w:val="00375DA0"/>
    <w:rsid w:val="003808DD"/>
    <w:rsid w:val="00384E01"/>
    <w:rsid w:val="0039369D"/>
    <w:rsid w:val="00397E4D"/>
    <w:rsid w:val="003A571F"/>
    <w:rsid w:val="003A7BB1"/>
    <w:rsid w:val="003B038C"/>
    <w:rsid w:val="003B0808"/>
    <w:rsid w:val="003B1082"/>
    <w:rsid w:val="003B459C"/>
    <w:rsid w:val="003B5CE7"/>
    <w:rsid w:val="003B5E9F"/>
    <w:rsid w:val="003B703A"/>
    <w:rsid w:val="003C12C1"/>
    <w:rsid w:val="003C2349"/>
    <w:rsid w:val="003C2804"/>
    <w:rsid w:val="003C7AAA"/>
    <w:rsid w:val="003D0720"/>
    <w:rsid w:val="003D2EEB"/>
    <w:rsid w:val="003D4F05"/>
    <w:rsid w:val="003E3019"/>
    <w:rsid w:val="003F1123"/>
    <w:rsid w:val="003F128A"/>
    <w:rsid w:val="003F27D5"/>
    <w:rsid w:val="003F4098"/>
    <w:rsid w:val="003F6415"/>
    <w:rsid w:val="004011A9"/>
    <w:rsid w:val="00402572"/>
    <w:rsid w:val="00404674"/>
    <w:rsid w:val="00405032"/>
    <w:rsid w:val="00412B7F"/>
    <w:rsid w:val="00413B9B"/>
    <w:rsid w:val="00414B37"/>
    <w:rsid w:val="0041709D"/>
    <w:rsid w:val="00417C27"/>
    <w:rsid w:val="00423C1B"/>
    <w:rsid w:val="0042769D"/>
    <w:rsid w:val="00427A72"/>
    <w:rsid w:val="00440941"/>
    <w:rsid w:val="00450FA6"/>
    <w:rsid w:val="004552A2"/>
    <w:rsid w:val="0045640B"/>
    <w:rsid w:val="00460240"/>
    <w:rsid w:val="00460744"/>
    <w:rsid w:val="0046118D"/>
    <w:rsid w:val="004614FA"/>
    <w:rsid w:val="0046190D"/>
    <w:rsid w:val="00462034"/>
    <w:rsid w:val="00466601"/>
    <w:rsid w:val="00467531"/>
    <w:rsid w:val="00467B4D"/>
    <w:rsid w:val="0047035E"/>
    <w:rsid w:val="0048054B"/>
    <w:rsid w:val="00490833"/>
    <w:rsid w:val="0049100A"/>
    <w:rsid w:val="00492298"/>
    <w:rsid w:val="00492902"/>
    <w:rsid w:val="00493130"/>
    <w:rsid w:val="00494814"/>
    <w:rsid w:val="00494AE4"/>
    <w:rsid w:val="004A33CC"/>
    <w:rsid w:val="004B2AB1"/>
    <w:rsid w:val="004B74B1"/>
    <w:rsid w:val="004C046D"/>
    <w:rsid w:val="004C0F98"/>
    <w:rsid w:val="004C381F"/>
    <w:rsid w:val="004C52FE"/>
    <w:rsid w:val="004C6BED"/>
    <w:rsid w:val="004D38E8"/>
    <w:rsid w:val="004D3AD2"/>
    <w:rsid w:val="004D477C"/>
    <w:rsid w:val="004D5A8D"/>
    <w:rsid w:val="004E0FFA"/>
    <w:rsid w:val="004E1CFA"/>
    <w:rsid w:val="004E603C"/>
    <w:rsid w:val="004F29DB"/>
    <w:rsid w:val="004F64CB"/>
    <w:rsid w:val="004F7CF1"/>
    <w:rsid w:val="00500F65"/>
    <w:rsid w:val="00505768"/>
    <w:rsid w:val="00507B0A"/>
    <w:rsid w:val="0051170F"/>
    <w:rsid w:val="00515D48"/>
    <w:rsid w:val="00517147"/>
    <w:rsid w:val="00517496"/>
    <w:rsid w:val="005227DE"/>
    <w:rsid w:val="005252A6"/>
    <w:rsid w:val="00530B29"/>
    <w:rsid w:val="00530FD2"/>
    <w:rsid w:val="00534FD6"/>
    <w:rsid w:val="00541A6D"/>
    <w:rsid w:val="005465FF"/>
    <w:rsid w:val="005505AC"/>
    <w:rsid w:val="005508BC"/>
    <w:rsid w:val="005510BE"/>
    <w:rsid w:val="005524A2"/>
    <w:rsid w:val="00553CBE"/>
    <w:rsid w:val="00553F9E"/>
    <w:rsid w:val="0055642F"/>
    <w:rsid w:val="00556D1E"/>
    <w:rsid w:val="0056176D"/>
    <w:rsid w:val="0056269E"/>
    <w:rsid w:val="005669D8"/>
    <w:rsid w:val="00576C23"/>
    <w:rsid w:val="005856F5"/>
    <w:rsid w:val="005870FD"/>
    <w:rsid w:val="005A05A0"/>
    <w:rsid w:val="005A0BD7"/>
    <w:rsid w:val="005A26A8"/>
    <w:rsid w:val="005B1175"/>
    <w:rsid w:val="005B192A"/>
    <w:rsid w:val="005B44CB"/>
    <w:rsid w:val="005B467C"/>
    <w:rsid w:val="005B50D3"/>
    <w:rsid w:val="005C38F2"/>
    <w:rsid w:val="005C453C"/>
    <w:rsid w:val="005C6D20"/>
    <w:rsid w:val="005C7B05"/>
    <w:rsid w:val="005D34CB"/>
    <w:rsid w:val="005D3FCC"/>
    <w:rsid w:val="005D552A"/>
    <w:rsid w:val="005D6DD8"/>
    <w:rsid w:val="005E3D8D"/>
    <w:rsid w:val="005E5B67"/>
    <w:rsid w:val="005F1F91"/>
    <w:rsid w:val="0060459F"/>
    <w:rsid w:val="00606721"/>
    <w:rsid w:val="00610519"/>
    <w:rsid w:val="0061225D"/>
    <w:rsid w:val="00613189"/>
    <w:rsid w:val="006174CC"/>
    <w:rsid w:val="006213D8"/>
    <w:rsid w:val="00621C88"/>
    <w:rsid w:val="00626607"/>
    <w:rsid w:val="00626864"/>
    <w:rsid w:val="006279E8"/>
    <w:rsid w:val="00631112"/>
    <w:rsid w:val="00631278"/>
    <w:rsid w:val="0063375F"/>
    <w:rsid w:val="006378FC"/>
    <w:rsid w:val="00640B9C"/>
    <w:rsid w:val="00641062"/>
    <w:rsid w:val="006479A6"/>
    <w:rsid w:val="00650AAB"/>
    <w:rsid w:val="006549B7"/>
    <w:rsid w:val="00655D53"/>
    <w:rsid w:val="00657B75"/>
    <w:rsid w:val="00672267"/>
    <w:rsid w:val="0068162F"/>
    <w:rsid w:val="00681AD1"/>
    <w:rsid w:val="0068495B"/>
    <w:rsid w:val="00687145"/>
    <w:rsid w:val="00692892"/>
    <w:rsid w:val="00695F64"/>
    <w:rsid w:val="0069763A"/>
    <w:rsid w:val="006A176A"/>
    <w:rsid w:val="006A3352"/>
    <w:rsid w:val="006A6E79"/>
    <w:rsid w:val="006B651A"/>
    <w:rsid w:val="006C1EC5"/>
    <w:rsid w:val="006D49FE"/>
    <w:rsid w:val="006D658E"/>
    <w:rsid w:val="006E0112"/>
    <w:rsid w:val="006E1EA2"/>
    <w:rsid w:val="006E256B"/>
    <w:rsid w:val="006E26B5"/>
    <w:rsid w:val="00701DD5"/>
    <w:rsid w:val="00703510"/>
    <w:rsid w:val="007073B3"/>
    <w:rsid w:val="00710814"/>
    <w:rsid w:val="00711AD7"/>
    <w:rsid w:val="0071428D"/>
    <w:rsid w:val="0071689B"/>
    <w:rsid w:val="00717738"/>
    <w:rsid w:val="00723582"/>
    <w:rsid w:val="00727835"/>
    <w:rsid w:val="00727F9B"/>
    <w:rsid w:val="00731925"/>
    <w:rsid w:val="00740BBF"/>
    <w:rsid w:val="007447E4"/>
    <w:rsid w:val="0075162F"/>
    <w:rsid w:val="00756FD1"/>
    <w:rsid w:val="00757A2B"/>
    <w:rsid w:val="00760F8C"/>
    <w:rsid w:val="0076122F"/>
    <w:rsid w:val="00770812"/>
    <w:rsid w:val="00773A5E"/>
    <w:rsid w:val="007774AA"/>
    <w:rsid w:val="007840B8"/>
    <w:rsid w:val="007866AF"/>
    <w:rsid w:val="0079323E"/>
    <w:rsid w:val="00793829"/>
    <w:rsid w:val="00793E26"/>
    <w:rsid w:val="007A17DB"/>
    <w:rsid w:val="007A69D7"/>
    <w:rsid w:val="007B2040"/>
    <w:rsid w:val="007B23E1"/>
    <w:rsid w:val="007B4EC7"/>
    <w:rsid w:val="007B6B0E"/>
    <w:rsid w:val="007B74C6"/>
    <w:rsid w:val="007C22C0"/>
    <w:rsid w:val="007C7455"/>
    <w:rsid w:val="007D0F2F"/>
    <w:rsid w:val="007D20BB"/>
    <w:rsid w:val="007D626D"/>
    <w:rsid w:val="007E59F2"/>
    <w:rsid w:val="00801A1C"/>
    <w:rsid w:val="00801F1B"/>
    <w:rsid w:val="00803352"/>
    <w:rsid w:val="008060C6"/>
    <w:rsid w:val="008115BC"/>
    <w:rsid w:val="0082152A"/>
    <w:rsid w:val="00821654"/>
    <w:rsid w:val="008269F9"/>
    <w:rsid w:val="00826C50"/>
    <w:rsid w:val="00834229"/>
    <w:rsid w:val="00840429"/>
    <w:rsid w:val="00840548"/>
    <w:rsid w:val="00842A5E"/>
    <w:rsid w:val="008465A0"/>
    <w:rsid w:val="008470C5"/>
    <w:rsid w:val="00850D0A"/>
    <w:rsid w:val="008650FE"/>
    <w:rsid w:val="008651B7"/>
    <w:rsid w:val="00866569"/>
    <w:rsid w:val="00866F12"/>
    <w:rsid w:val="0086756A"/>
    <w:rsid w:val="0087060D"/>
    <w:rsid w:val="00873231"/>
    <w:rsid w:val="00873C65"/>
    <w:rsid w:val="00874D6E"/>
    <w:rsid w:val="00875567"/>
    <w:rsid w:val="00877478"/>
    <w:rsid w:val="00880BE5"/>
    <w:rsid w:val="00884102"/>
    <w:rsid w:val="008847F3"/>
    <w:rsid w:val="00893C37"/>
    <w:rsid w:val="008962CC"/>
    <w:rsid w:val="00896EE9"/>
    <w:rsid w:val="008A1102"/>
    <w:rsid w:val="008A294F"/>
    <w:rsid w:val="008A73BE"/>
    <w:rsid w:val="008B3473"/>
    <w:rsid w:val="008B4202"/>
    <w:rsid w:val="008B6529"/>
    <w:rsid w:val="008C19BD"/>
    <w:rsid w:val="008C2685"/>
    <w:rsid w:val="008C38DF"/>
    <w:rsid w:val="008C51D7"/>
    <w:rsid w:val="008C700A"/>
    <w:rsid w:val="008D2693"/>
    <w:rsid w:val="008D36F3"/>
    <w:rsid w:val="008D45C9"/>
    <w:rsid w:val="008D5103"/>
    <w:rsid w:val="008D56EC"/>
    <w:rsid w:val="008D7131"/>
    <w:rsid w:val="008F241E"/>
    <w:rsid w:val="008F3035"/>
    <w:rsid w:val="008F4B97"/>
    <w:rsid w:val="008F7C5C"/>
    <w:rsid w:val="0090021F"/>
    <w:rsid w:val="009035F0"/>
    <w:rsid w:val="009065A9"/>
    <w:rsid w:val="00914F7A"/>
    <w:rsid w:val="009160BA"/>
    <w:rsid w:val="00917C8D"/>
    <w:rsid w:val="00917F05"/>
    <w:rsid w:val="00930508"/>
    <w:rsid w:val="00931081"/>
    <w:rsid w:val="00933911"/>
    <w:rsid w:val="0093401D"/>
    <w:rsid w:val="009365DB"/>
    <w:rsid w:val="00943914"/>
    <w:rsid w:val="00943C84"/>
    <w:rsid w:val="00951BC7"/>
    <w:rsid w:val="0095447A"/>
    <w:rsid w:val="00955DEF"/>
    <w:rsid w:val="009576F0"/>
    <w:rsid w:val="0096091F"/>
    <w:rsid w:val="00970B83"/>
    <w:rsid w:val="00974CDA"/>
    <w:rsid w:val="00983D15"/>
    <w:rsid w:val="00985C20"/>
    <w:rsid w:val="00986273"/>
    <w:rsid w:val="00987476"/>
    <w:rsid w:val="00990FC4"/>
    <w:rsid w:val="009924B2"/>
    <w:rsid w:val="00992996"/>
    <w:rsid w:val="009A210D"/>
    <w:rsid w:val="009A4607"/>
    <w:rsid w:val="009A5462"/>
    <w:rsid w:val="009A588D"/>
    <w:rsid w:val="009A60A3"/>
    <w:rsid w:val="009A6BB6"/>
    <w:rsid w:val="009B1855"/>
    <w:rsid w:val="009B2CAF"/>
    <w:rsid w:val="009B335C"/>
    <w:rsid w:val="009B433E"/>
    <w:rsid w:val="009C5687"/>
    <w:rsid w:val="009C617F"/>
    <w:rsid w:val="009C6AFC"/>
    <w:rsid w:val="009C7DB9"/>
    <w:rsid w:val="009D5E56"/>
    <w:rsid w:val="009D68C8"/>
    <w:rsid w:val="009E0118"/>
    <w:rsid w:val="009E0854"/>
    <w:rsid w:val="009E0C08"/>
    <w:rsid w:val="009E4C0B"/>
    <w:rsid w:val="009E6317"/>
    <w:rsid w:val="009F0D82"/>
    <w:rsid w:val="009F2D8E"/>
    <w:rsid w:val="009F5A6B"/>
    <w:rsid w:val="009F60DA"/>
    <w:rsid w:val="009F6610"/>
    <w:rsid w:val="009F68D6"/>
    <w:rsid w:val="00A00A97"/>
    <w:rsid w:val="00A013F1"/>
    <w:rsid w:val="00A06F7D"/>
    <w:rsid w:val="00A072A6"/>
    <w:rsid w:val="00A07A7B"/>
    <w:rsid w:val="00A13629"/>
    <w:rsid w:val="00A219BC"/>
    <w:rsid w:val="00A21C05"/>
    <w:rsid w:val="00A2298C"/>
    <w:rsid w:val="00A2565B"/>
    <w:rsid w:val="00A26B58"/>
    <w:rsid w:val="00A30DAF"/>
    <w:rsid w:val="00A344BE"/>
    <w:rsid w:val="00A3711B"/>
    <w:rsid w:val="00A37372"/>
    <w:rsid w:val="00A552DF"/>
    <w:rsid w:val="00A5596B"/>
    <w:rsid w:val="00A61375"/>
    <w:rsid w:val="00A62D06"/>
    <w:rsid w:val="00A640C4"/>
    <w:rsid w:val="00A65429"/>
    <w:rsid w:val="00A727E1"/>
    <w:rsid w:val="00A7769B"/>
    <w:rsid w:val="00A80D9F"/>
    <w:rsid w:val="00A83001"/>
    <w:rsid w:val="00A843BE"/>
    <w:rsid w:val="00A84436"/>
    <w:rsid w:val="00A84744"/>
    <w:rsid w:val="00A9148D"/>
    <w:rsid w:val="00A95F62"/>
    <w:rsid w:val="00AA3168"/>
    <w:rsid w:val="00AA3B1B"/>
    <w:rsid w:val="00AA463B"/>
    <w:rsid w:val="00AA476F"/>
    <w:rsid w:val="00AA4E5D"/>
    <w:rsid w:val="00AA7FDA"/>
    <w:rsid w:val="00AB116F"/>
    <w:rsid w:val="00AC5F5C"/>
    <w:rsid w:val="00AD3541"/>
    <w:rsid w:val="00AD6723"/>
    <w:rsid w:val="00AD7784"/>
    <w:rsid w:val="00AE251C"/>
    <w:rsid w:val="00AF0661"/>
    <w:rsid w:val="00AF395F"/>
    <w:rsid w:val="00AF519B"/>
    <w:rsid w:val="00AF5ACB"/>
    <w:rsid w:val="00AF6562"/>
    <w:rsid w:val="00B0132D"/>
    <w:rsid w:val="00B04E40"/>
    <w:rsid w:val="00B113AC"/>
    <w:rsid w:val="00B15A1C"/>
    <w:rsid w:val="00B21B90"/>
    <w:rsid w:val="00B22364"/>
    <w:rsid w:val="00B224A9"/>
    <w:rsid w:val="00B23F47"/>
    <w:rsid w:val="00B277A6"/>
    <w:rsid w:val="00B27DBA"/>
    <w:rsid w:val="00B3171E"/>
    <w:rsid w:val="00B34C56"/>
    <w:rsid w:val="00B44524"/>
    <w:rsid w:val="00B46D3C"/>
    <w:rsid w:val="00B54B2E"/>
    <w:rsid w:val="00B61A6F"/>
    <w:rsid w:val="00B659D7"/>
    <w:rsid w:val="00B667E9"/>
    <w:rsid w:val="00B81155"/>
    <w:rsid w:val="00B863A7"/>
    <w:rsid w:val="00B90067"/>
    <w:rsid w:val="00B9253D"/>
    <w:rsid w:val="00B9355F"/>
    <w:rsid w:val="00B94731"/>
    <w:rsid w:val="00BA14F3"/>
    <w:rsid w:val="00BA4C91"/>
    <w:rsid w:val="00BB0623"/>
    <w:rsid w:val="00BB0819"/>
    <w:rsid w:val="00BB714E"/>
    <w:rsid w:val="00BC0B55"/>
    <w:rsid w:val="00BC35ED"/>
    <w:rsid w:val="00BC3A44"/>
    <w:rsid w:val="00BC4993"/>
    <w:rsid w:val="00BC4E25"/>
    <w:rsid w:val="00BC5A36"/>
    <w:rsid w:val="00BC5B8A"/>
    <w:rsid w:val="00BD0173"/>
    <w:rsid w:val="00BD2F2A"/>
    <w:rsid w:val="00BE3280"/>
    <w:rsid w:val="00BE6733"/>
    <w:rsid w:val="00BF05AC"/>
    <w:rsid w:val="00BF176D"/>
    <w:rsid w:val="00BF598A"/>
    <w:rsid w:val="00BF7533"/>
    <w:rsid w:val="00C01A08"/>
    <w:rsid w:val="00C04827"/>
    <w:rsid w:val="00C122AF"/>
    <w:rsid w:val="00C20831"/>
    <w:rsid w:val="00C31296"/>
    <w:rsid w:val="00C32ADB"/>
    <w:rsid w:val="00C343FA"/>
    <w:rsid w:val="00C41726"/>
    <w:rsid w:val="00C555DA"/>
    <w:rsid w:val="00C7287A"/>
    <w:rsid w:val="00C72A9B"/>
    <w:rsid w:val="00C80DFB"/>
    <w:rsid w:val="00C80E01"/>
    <w:rsid w:val="00C8684D"/>
    <w:rsid w:val="00C90703"/>
    <w:rsid w:val="00C91136"/>
    <w:rsid w:val="00C92926"/>
    <w:rsid w:val="00C95714"/>
    <w:rsid w:val="00CA01FB"/>
    <w:rsid w:val="00CA38C2"/>
    <w:rsid w:val="00CA6C92"/>
    <w:rsid w:val="00CB5EC7"/>
    <w:rsid w:val="00CB625C"/>
    <w:rsid w:val="00CB7B3A"/>
    <w:rsid w:val="00CC1BE7"/>
    <w:rsid w:val="00CC2C6F"/>
    <w:rsid w:val="00CC6D62"/>
    <w:rsid w:val="00CC76FF"/>
    <w:rsid w:val="00CD34DA"/>
    <w:rsid w:val="00CE1C7F"/>
    <w:rsid w:val="00CF70B9"/>
    <w:rsid w:val="00D050D8"/>
    <w:rsid w:val="00D051AB"/>
    <w:rsid w:val="00D0537F"/>
    <w:rsid w:val="00D05438"/>
    <w:rsid w:val="00D065B4"/>
    <w:rsid w:val="00D2126C"/>
    <w:rsid w:val="00D40F56"/>
    <w:rsid w:val="00D42336"/>
    <w:rsid w:val="00D43B70"/>
    <w:rsid w:val="00D45457"/>
    <w:rsid w:val="00D512B2"/>
    <w:rsid w:val="00D53A0E"/>
    <w:rsid w:val="00D60281"/>
    <w:rsid w:val="00D61F79"/>
    <w:rsid w:val="00D628E0"/>
    <w:rsid w:val="00D64A43"/>
    <w:rsid w:val="00D64C3E"/>
    <w:rsid w:val="00D65E35"/>
    <w:rsid w:val="00D743BD"/>
    <w:rsid w:val="00D75CF5"/>
    <w:rsid w:val="00D90BBA"/>
    <w:rsid w:val="00D90D02"/>
    <w:rsid w:val="00D92953"/>
    <w:rsid w:val="00D95F7E"/>
    <w:rsid w:val="00D967AF"/>
    <w:rsid w:val="00DB273C"/>
    <w:rsid w:val="00DB3783"/>
    <w:rsid w:val="00DC1854"/>
    <w:rsid w:val="00DC5A7B"/>
    <w:rsid w:val="00DD7601"/>
    <w:rsid w:val="00DD7806"/>
    <w:rsid w:val="00DE19D1"/>
    <w:rsid w:val="00DE1E10"/>
    <w:rsid w:val="00DE27C7"/>
    <w:rsid w:val="00DE327B"/>
    <w:rsid w:val="00DE3BAE"/>
    <w:rsid w:val="00DE5884"/>
    <w:rsid w:val="00DF045C"/>
    <w:rsid w:val="00DF1228"/>
    <w:rsid w:val="00DF2C75"/>
    <w:rsid w:val="00DF73F3"/>
    <w:rsid w:val="00E01F9A"/>
    <w:rsid w:val="00E04533"/>
    <w:rsid w:val="00E05458"/>
    <w:rsid w:val="00E12FCA"/>
    <w:rsid w:val="00E1558E"/>
    <w:rsid w:val="00E20685"/>
    <w:rsid w:val="00E20B1B"/>
    <w:rsid w:val="00E300CA"/>
    <w:rsid w:val="00E32CA4"/>
    <w:rsid w:val="00E35CD6"/>
    <w:rsid w:val="00E42A10"/>
    <w:rsid w:val="00E42F50"/>
    <w:rsid w:val="00E5132D"/>
    <w:rsid w:val="00E533B4"/>
    <w:rsid w:val="00E57021"/>
    <w:rsid w:val="00E6521C"/>
    <w:rsid w:val="00E71E2C"/>
    <w:rsid w:val="00E827FE"/>
    <w:rsid w:val="00E82E65"/>
    <w:rsid w:val="00E85DB3"/>
    <w:rsid w:val="00E86906"/>
    <w:rsid w:val="00E93267"/>
    <w:rsid w:val="00E95222"/>
    <w:rsid w:val="00EA1CFF"/>
    <w:rsid w:val="00EA35D8"/>
    <w:rsid w:val="00EA7097"/>
    <w:rsid w:val="00EB675A"/>
    <w:rsid w:val="00EB6F71"/>
    <w:rsid w:val="00EC12B9"/>
    <w:rsid w:val="00EC140F"/>
    <w:rsid w:val="00EC1C22"/>
    <w:rsid w:val="00EC3AC3"/>
    <w:rsid w:val="00EC6A1A"/>
    <w:rsid w:val="00ED1C59"/>
    <w:rsid w:val="00ED41E4"/>
    <w:rsid w:val="00EE05E9"/>
    <w:rsid w:val="00EE2AB2"/>
    <w:rsid w:val="00EE2BF4"/>
    <w:rsid w:val="00EE332C"/>
    <w:rsid w:val="00EE5E6D"/>
    <w:rsid w:val="00EE68EF"/>
    <w:rsid w:val="00EE78D5"/>
    <w:rsid w:val="00EF547F"/>
    <w:rsid w:val="00EF7848"/>
    <w:rsid w:val="00F03F3A"/>
    <w:rsid w:val="00F04F15"/>
    <w:rsid w:val="00F11542"/>
    <w:rsid w:val="00F12678"/>
    <w:rsid w:val="00F1511C"/>
    <w:rsid w:val="00F20682"/>
    <w:rsid w:val="00F22ABD"/>
    <w:rsid w:val="00F244E3"/>
    <w:rsid w:val="00F27297"/>
    <w:rsid w:val="00F31DE2"/>
    <w:rsid w:val="00F321FA"/>
    <w:rsid w:val="00F4616C"/>
    <w:rsid w:val="00F47737"/>
    <w:rsid w:val="00F502D6"/>
    <w:rsid w:val="00F70B40"/>
    <w:rsid w:val="00F71514"/>
    <w:rsid w:val="00F73176"/>
    <w:rsid w:val="00F73E20"/>
    <w:rsid w:val="00F740D7"/>
    <w:rsid w:val="00F76F4B"/>
    <w:rsid w:val="00F80702"/>
    <w:rsid w:val="00F81FDA"/>
    <w:rsid w:val="00F8548F"/>
    <w:rsid w:val="00F87735"/>
    <w:rsid w:val="00F90B50"/>
    <w:rsid w:val="00F91D6A"/>
    <w:rsid w:val="00F93201"/>
    <w:rsid w:val="00F959B4"/>
    <w:rsid w:val="00F95D00"/>
    <w:rsid w:val="00F978E5"/>
    <w:rsid w:val="00FA10E7"/>
    <w:rsid w:val="00FA41C6"/>
    <w:rsid w:val="00FA4C05"/>
    <w:rsid w:val="00FB5454"/>
    <w:rsid w:val="00FB653F"/>
    <w:rsid w:val="00FC2B89"/>
    <w:rsid w:val="00FC31D4"/>
    <w:rsid w:val="00FC57CA"/>
    <w:rsid w:val="00FE3440"/>
    <w:rsid w:val="00FE5348"/>
    <w:rsid w:val="00FE61DC"/>
    <w:rsid w:val="00FE7E73"/>
    <w:rsid w:val="00FF4D8B"/>
    <w:rsid w:val="00FF5987"/>
    <w:rsid w:val="00FF6A28"/>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97"/>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 w:type="paragraph" w:styleId="Revision">
    <w:name w:val="Revision"/>
    <w:hidden/>
    <w:uiPriority w:val="99"/>
    <w:semiHidden/>
    <w:rsid w:val="001A36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0951429/" TargetMode="External"/><Relationship Id="rId18" Type="http://schemas.openxmlformats.org/officeDocument/2006/relationships/hyperlink" Target="https://www.thelancet.com/journals/ebiom/article/PIIS2352-3964(20)30410-2/fulltext" TargetMode="External"/><Relationship Id="rId26" Type="http://schemas.openxmlformats.org/officeDocument/2006/relationships/hyperlink" Target="https://www.mirnet.ca/miRNet/resources/data/tutorials/Network_analysis.pdf" TargetMode="External"/><Relationship Id="rId3" Type="http://schemas.openxmlformats.org/officeDocument/2006/relationships/settings" Target="settings.xml"/><Relationship Id="rId21" Type="http://schemas.openxmlformats.org/officeDocument/2006/relationships/hyperlink" Target="https://pubmed.ncbi.nlm.nih.gov/16324885/" TargetMode="External"/><Relationship Id="rId7" Type="http://schemas.openxmlformats.org/officeDocument/2006/relationships/hyperlink" Target="https://link.springer.com/article/10.1007/s12016-022-08955-9" TargetMode="External"/><Relationship Id="rId12" Type="http://schemas.openxmlformats.org/officeDocument/2006/relationships/hyperlink" Target="https://www.sciencedirect.com/science/article/pii/S0010482521003383" TargetMode="External"/><Relationship Id="rId17" Type="http://schemas.openxmlformats.org/officeDocument/2006/relationships/hyperlink" Target="https://isevjournals.onlinelibrary.wiley.com/doi/10.1002/jev2.12124" TargetMode="External"/><Relationship Id="rId25" Type="http://schemas.openxmlformats.org/officeDocument/2006/relationships/hyperlink" Target="https://www.mirnet.ca/miRNe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ebs.onlinelibrary.wiley.com/doi/10.1002/1873-3468.12851" TargetMode="External"/><Relationship Id="rId20" Type="http://schemas.openxmlformats.org/officeDocument/2006/relationships/hyperlink" Target="https://link.springer.com/article/10.1007/s12016-022-08955-9" TargetMode="External"/><Relationship Id="rId29" Type="http://schemas.openxmlformats.org/officeDocument/2006/relationships/hyperlink" Target="https://pmc.ncbi.nlm.nih.gov/articles/PMC1128181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ink.springer.com/protocol/10.1007/978-1-0716-4398-3_2" TargetMode="External"/><Relationship Id="rId24" Type="http://schemas.openxmlformats.org/officeDocument/2006/relationships/hyperlink" Target="https://pmc.ncbi.nlm.nih.gov/articles/PMC2661836/" TargetMode="External"/><Relationship Id="rId32" Type="http://schemas.openxmlformats.org/officeDocument/2006/relationships/fontTable" Target="fontTable.xml"/><Relationship Id="rId5" Type="http://schemas.openxmlformats.org/officeDocument/2006/relationships/hyperlink" Target="https://quizlet.com/gb/1204758854/flash-cards/?funnelUUID=1f42739b-d711-4db8-abe3-6a24cd826999" TargetMode="External"/><Relationship Id="rId15" Type="http://schemas.openxmlformats.org/officeDocument/2006/relationships/hyperlink" Target="https://tools4mirs.org/software/differential_expression_analysis/" TargetMode="External"/><Relationship Id="rId23" Type="http://schemas.openxmlformats.org/officeDocument/2006/relationships/hyperlink" Target="https://www.jacionline.org/article/S0091-6749(16)30715-1/pdf" TargetMode="External"/><Relationship Id="rId28" Type="http://schemas.openxmlformats.org/officeDocument/2006/relationships/hyperlink" Target="https://link.springer.com/article/10.1007/s11882-026-01279-0" TargetMode="External"/><Relationship Id="rId10" Type="http://schemas.openxmlformats.org/officeDocument/2006/relationships/hyperlink" Target="https://isevjournals.onlinelibrary.wiley.com/doi/full/10.1002/jex2.134" TargetMode="External"/><Relationship Id="rId19" Type="http://schemas.openxmlformats.org/officeDocument/2006/relationships/hyperlink" Target="https://www.sciencedirect.com/science/article/abs/pii/S0014482717301829" TargetMode="External"/><Relationship Id="rId31" Type="http://schemas.openxmlformats.org/officeDocument/2006/relationships/hyperlink" Target="https://www.sciencedirect.com/science/article/pii/S0300483X26000880" TargetMode="External"/><Relationship Id="rId4" Type="http://schemas.openxmlformats.org/officeDocument/2006/relationships/webSettings" Target="webSettings.xml"/><Relationship Id="rId9" Type="http://schemas.openxmlformats.org/officeDocument/2006/relationships/hyperlink" Target="https://www.mdpi.com/1422-0067/23/3/1226" TargetMode="External"/><Relationship Id="rId14" Type="http://schemas.openxmlformats.org/officeDocument/2006/relationships/hyperlink" Target="https://link.springer.com/protocol/10.1007/978-1-0716-4398-3_2" TargetMode="External"/><Relationship Id="rId22" Type="http://schemas.openxmlformats.org/officeDocument/2006/relationships/hyperlink" Target="https://www.mdpi.com/1422-0067/26/12/5791" TargetMode="External"/><Relationship Id="rId27" Type="http://schemas.openxmlformats.org/officeDocument/2006/relationships/image" Target="media/image2.png"/><Relationship Id="rId30" Type="http://schemas.openxmlformats.org/officeDocument/2006/relationships/hyperlink" Target="https://pmc.ncbi.nlm.nih.gov/articles/PMC12193434/" TargetMode="External"/><Relationship Id="rId8" Type="http://schemas.openxmlformats.org/officeDocument/2006/relationships/hyperlink" Target="https://www.jove.com/t/68760/a-verified-workflow-for-mirna-seq-data-processing-bioinfor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18</Pages>
  <Words>5004</Words>
  <Characters>28529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260</cp:revision>
  <dcterms:created xsi:type="dcterms:W3CDTF">2026-05-22T16:09:00Z</dcterms:created>
  <dcterms:modified xsi:type="dcterms:W3CDTF">2026-09-07T15:46:00Z</dcterms:modified>
</cp:coreProperties>
</file>