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</w:t>
      </w:r>
      <w:r w:rsidR="00FD36B4">
        <w:lastRenderedPageBreak/>
        <w:t xml:space="preserve">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442E0029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>Among enriched miRNA species present in HBEC EVs, miR-16, miR-26a, miR-26b, miR-141, miR-148a, and miR-200a are mechanistically involved in reducing WNT5A and WNT10B expression in LFs, and in reducing WNT3A, WNT5A, and WNT10B expression in HBECs.</w:t>
      </w:r>
    </w:p>
    <w:p w14:paraId="48D009A1" w14:textId="77777777" w:rsidR="00D85BF9" w:rsidRDefault="00D85BF9" w:rsidP="00D85BF9">
      <w:pPr>
        <w:pStyle w:val="ListParagraph"/>
      </w:pPr>
    </w:p>
    <w:sectPr w:rsidR="00D85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B7780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2C27"/>
    <w:rsid w:val="00384E01"/>
    <w:rsid w:val="00397E4D"/>
    <w:rsid w:val="003A7BB1"/>
    <w:rsid w:val="003B038C"/>
    <w:rsid w:val="003B0808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45B0B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323E5"/>
    <w:rsid w:val="00840548"/>
    <w:rsid w:val="00842A5E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520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20</cp:revision>
  <dcterms:created xsi:type="dcterms:W3CDTF">2026-05-22T16:09:00Z</dcterms:created>
  <dcterms:modified xsi:type="dcterms:W3CDTF">2026-06-25T14:51:00Z</dcterms:modified>
</cp:coreProperties>
</file>