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02 – Requirement Analysis</w:t>
      </w:r>
    </w:p>
    <w:p>
      <w:pPr>
        <w:jc w:val="center"/>
      </w:pPr>
      <w:r>
        <w:rPr>
          <w:i/>
          <w:sz w:val="22"/>
        </w:rPr>
        <w:t>PocketSmart AI – Your Smart Budget &amp; Recommendation Assistant</w:t>
      </w:r>
    </w:p>
    <w:p>
      <w:pPr>
        <w:pStyle w:val="Heading1"/>
      </w:pPr>
      <w:r>
        <w:t>1. Functional Requirements</w:t>
      </w:r>
    </w:p>
    <w:p>
      <w:pPr>
        <w:pStyle w:val="ListBullet"/>
      </w:pPr>
      <w:r>
        <w:t>User registration and login.</w:t>
      </w:r>
    </w:p>
    <w:p>
      <w:pPr>
        <w:pStyle w:val="ListBullet"/>
      </w:pPr>
      <w:r>
        <w:t>Session-based authentication and logout.</w:t>
      </w:r>
    </w:p>
    <w:p>
      <w:pPr>
        <w:pStyle w:val="ListBullet"/>
      </w:pPr>
      <w:r>
        <w:t>Home Interior recommendations.</w:t>
      </w:r>
    </w:p>
    <w:p>
      <w:pPr>
        <w:pStyle w:val="ListBullet"/>
      </w:pPr>
      <w:r>
        <w:t>Party recommendations using guest count and event details.</w:t>
      </w:r>
    </w:p>
    <w:p>
      <w:pPr>
        <w:pStyle w:val="ListBullet"/>
      </w:pPr>
      <w:r>
        <w:t>Jewelry recommendations using occasion/outfit information and optional image input.</w:t>
      </w:r>
    </w:p>
    <w:p>
      <w:pPr>
        <w:pStyle w:val="ListBullet"/>
      </w:pPr>
      <w:r>
        <w:t>Budget-based recommendation generation.</w:t>
      </w:r>
    </w:p>
    <w:p>
      <w:pPr>
        <w:pStyle w:val="ListBullet"/>
      </w:pPr>
      <w:r>
        <w:t>Live product search integration.</w:t>
      </w:r>
    </w:p>
    <w:p>
      <w:pPr>
        <w:pStyle w:val="ListBullet"/>
      </w:pPr>
      <w:r>
        <w:t>Dashboard and recommendation history.</w:t>
      </w:r>
    </w:p>
    <w:p>
      <w:pPr>
        <w:pStyle w:val="ListBullet"/>
      </w:pPr>
      <w:r>
        <w:t>Structured recommendation output.</w:t>
      </w:r>
    </w:p>
    <w:p>
      <w:pPr>
        <w:pStyle w:val="Heading1"/>
      </w:pPr>
      <w:r>
        <w:t>2. Non-Functional Requirements</w:t>
      </w:r>
    </w:p>
    <w:p>
      <w:pPr>
        <w:pStyle w:val="ListBullet"/>
      </w:pPr>
      <w:r>
        <w:t>Usable and responsive UI.</w:t>
      </w:r>
    </w:p>
    <w:p>
      <w:pPr>
        <w:pStyle w:val="ListBullet"/>
      </w:pPr>
      <w:r>
        <w:t>Modular backend architecture.</w:t>
      </w:r>
    </w:p>
    <w:p>
      <w:pPr>
        <w:pStyle w:val="ListBullet"/>
      </w:pPr>
      <w:r>
        <w:t>Secure handling of credentials and API keys.</w:t>
      </w:r>
    </w:p>
    <w:p>
      <w:pPr>
        <w:pStyle w:val="ListBullet"/>
      </w:pPr>
      <w:r>
        <w:t>Reliable API error handling.</w:t>
      </w:r>
    </w:p>
    <w:p>
      <w:pPr>
        <w:pStyle w:val="ListBullet"/>
      </w:pPr>
      <w:r>
        <w:t>Maintainable code structure.</w:t>
      </w:r>
    </w:p>
    <w:p>
      <w:pPr>
        <w:pStyle w:val="ListBullet"/>
      </w:pPr>
      <w:r>
        <w:t>Reasonable response time for API-backed operations.</w:t>
      </w:r>
    </w:p>
    <w:p>
      <w:pPr>
        <w:pStyle w:val="Heading1"/>
      </w:pPr>
      <w:r>
        <w:t>3. Technology Requirements</w:t>
      </w:r>
    </w:p>
    <w:p>
      <w:r>
        <w:t>Python, FastAPI, Jinja2/HTML, CSS, JavaScript, SQLite/database layer, Gemini API, SerpApi/Google Shopping integration, Uvicorn and environment variables.</w:t>
      </w:r>
    </w:p>
    <w:p>
      <w:pPr>
        <w:pStyle w:val="Heading1"/>
      </w:pPr>
      <w:r>
        <w:t>4. External API Requirements</w:t>
      </w:r>
    </w:p>
    <w:p>
      <w:r>
        <w:t>Gemini API for AI generation and reasoning; SerpApi Google Shopping for live product information. API keys must be stored in environment variables and must not be committed to GitHub.</w:t>
      </w:r>
    </w:p>
    <w:p>
      <w:pPr>
        <w:pStyle w:val="Heading1"/>
      </w:pPr>
      <w:r>
        <w:t>5. User Flow</w:t>
      </w:r>
    </w:p>
    <w:p>
      <w:r>
        <w:t>Register → Login → Main Home Page → Select planner → Enter budget/preferences → Generate recommendation → Review live/AI results → Save/review through Dashboard/History.</w:t>
      </w:r>
    </w:p>
    <w:p>
      <w:pPr>
        <w:pStyle w:val="Heading1"/>
      </w:pPr>
      <w:r>
        <w:t>6. Acceptance Criteria</w:t>
      </w:r>
    </w:p>
    <w:p>
      <w:r>
        <w:t>A valid user can register and manually log in; authenticated users can access protected planners; each planner accepts its required inputs; recommendations are returned in structured form; live provider failures are handled without exposing secrets; dashboard/history can display saved recommendation data.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