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22"/>
        <w:tblLook w:firstRow="1" w:lastRow="0" w:firstColumn="0" w:lastColumn="0" w:noHBand="0" w:noVBand="1"/>
      </w:tblPr>
      <w:tblGrid>
        <w:gridCol w:w="2221"/>
        <w:gridCol w:w="87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R_129ilx52fSUUKEn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Iâ€™m from a safe environment. I can be more outgoing to success as a result.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2020-08-14T12:06:58Z</dcterms:modified>
  <cp:category/>
</cp:coreProperties>
</file>