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820"/>
        <w:tblLook w:firstRow="1" w:lastRow="0" w:firstColumn="0" w:lastColumn="0" w:noHBand="0" w:noVBand="1"/>
      </w:tblPr>
      <w:tblGrid>
        <w:gridCol w:w="2221"/>
        <w:gridCol w:w="155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R_1Cfhwz32c6Z2gh6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makes it hard to be a mother and pursue a specific romantic that I want to pursue as I am about 5 and a half hours from home attending college.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2020-08-14T12:13:54Z</dcterms:modified>
  <cp:category/>
</cp:coreProperties>
</file>