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549"/>
        <w:tblLook w:firstRow="1" w:lastRow="0" w:firstColumn="0" w:lastColumn="0" w:noHBand="0" w:noVBand="1"/>
      </w:tblPr>
      <w:tblGrid>
        <w:gridCol w:w="2221"/>
        <w:gridCol w:w="223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R_1DoKGYJBVZl31fo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Well, since I'm in College I live far away from my families, but I got some friends that make me feel like home. Also, there are not a lot of public transportation so it makes it kind of hard to move around since I do not have a car.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2020-08-14T12:25:23Z</dcterms:modified>
  <cp:category/>
</cp:coreProperties>
</file>