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240"/>
        <w:tblLook w:firstRow="1" w:lastRow="0" w:firstColumn="0" w:lastColumn="0" w:noHBand="0" w:noVBand="1"/>
      </w:tblPr>
      <w:tblGrid>
        <w:gridCol w:w="2221"/>
        <w:gridCol w:w="960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R_1GThNFb7Cn2w89F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very  lucky to live where I does. </w:t>
              <w:br/>
              <w:t xml:space="preserve">All of my anxiety, fear and so on, is connected to my depression. And a general feeling of fuck, because of long periods with unemployment and inability to find something worthwhile. </w:t>
              <w:br/>
              <w:t xml:space="preserve"/>
              <w:br/>
              <w:t xml:space="preserve">A do not worry about my safety ect. In regards to my gender(cis woman) or attraction(pan). I can at the most expect a "what?" From people that don't know what pan is. Other people are less privileged than me, but in general we have it good. </w:t>
              <w:br/>
              <w:t xml:space="preserve"/>
              <w:br/>
              <w:t xml:space="preserve">I am obese, and once in a while a have to insist in the Healthcare system, because they often go to "well it would get better if you lose weight" but I get Healthcare. And most of it is free, so I have no economic problems with having to insist sometimes. The treatment for my depression is also basically free, I think i spend around 20 dollars a month on medication. </w:t>
              <w:br/>
              <w:t xml:space="preserve"/>
              <w:br/>
              <w:t xml:space="preserve">So all in all, even though I probably score quite bad in most of this. I am very lucky to live where I do. And would be way worse of most other places.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2020-08-14T12:28:40Z</dcterms:modified>
  <cp:category/>
</cp:coreProperties>
</file>