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956"/>
        <w:tblLook w:firstRow="1" w:lastRow="0" w:firstColumn="0" w:lastColumn="0" w:noHBand="0" w:noVBand="1"/>
      </w:tblPr>
      <w:tblGrid>
        <w:gridCol w:w="2221"/>
        <w:gridCol w:w="117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R_1I6FIvRZVkzD593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is not good for my mental health because all of the people in that area are pessimistic and rude and closed minded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2020-08-14T12:12:34Z</dcterms:modified>
  <cp:category/>
</cp:coreProperties>
</file>