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344"/>
        <w:tblLook w:firstRow="1" w:lastRow="0" w:firstColumn="0" w:lastColumn="0" w:noHBand="0" w:noVBand="1"/>
      </w:tblPr>
      <w:tblGrid>
        <w:gridCol w:w="2221"/>
        <w:gridCol w:w="201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R_1OK0hjgBwZiBmKl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really helped me live my life to the fullest with lots of freedom and opportunities. I am thankful to have a shelter, family access to health care and a right to education all due to my location.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2020-08-14T12:20:22Z</dcterms:modified>
  <cp:category/>
</cp:coreProperties>
</file>