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453"/>
        <w:tblLook w:firstRow="1" w:lastRow="0" w:firstColumn="0" w:lastColumn="0" w:noHBand="0" w:noVBand="1"/>
      </w:tblPr>
      <w:tblGrid>
        <w:gridCol w:w="2221"/>
        <w:gridCol w:w="1823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R_1QEIJygebyOaKBA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Location makes it difficult for my current long-distance relationship. But it is accessible to public transit, health care, etc. My identities don't saliently come up when considering location.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2020-08-14T12:16:59Z</dcterms:modified>
  <cp:category/>
</cp:coreProperties>
</file>