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942"/>
        <w:tblLook w:firstRow="1" w:lastRow="0" w:firstColumn="0" w:lastColumn="0" w:noHBand="0" w:noVBand="1"/>
      </w:tblPr>
      <w:tblGrid>
        <w:gridCol w:w="2221"/>
        <w:gridCol w:w="117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R_1ZxNciduOiuTALn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very close to the doctors, police station and stores so it has a positive impact on my health and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2020-08-14T12:20:28Z</dcterms:modified>
  <cp:category/>
</cp:coreProperties>
</file>