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408"/>
        <w:tblLook w:firstRow="1" w:lastRow="0" w:firstColumn="0" w:lastColumn="0" w:noHBand="0" w:noVBand="1"/>
      </w:tblPr>
      <w:tblGrid>
        <w:gridCol w:w="2221"/>
        <w:gridCol w:w="1218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R_1eQbYGqMly8N8Eg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 week ago yesterday I was in a terrible living situation but since moving out I have become happier strong and healthier.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2020-08-14T12:12:56Z</dcterms:modified>
  <cp:category/>
</cp:coreProperties>
</file>