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962"/>
        <w:tblLook w:firstRow="1" w:lastRow="0" w:firstColumn="0" w:lastColumn="0" w:noHBand="0" w:noVBand="1"/>
      </w:tblPr>
      <w:tblGrid>
        <w:gridCol w:w="2221"/>
        <w:gridCol w:w="9574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R_1gMzAHSaTQtrYtl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family in this side is a bunch of Trump supporters so they're racist and don't care if I die for not being straight. A lot of people around here want a police stakeout in my uterus despite it being NONE of their business. I'm always strong for other people and I won't give myself the space to emotionally let go because I mentally misinterpret it as my own weakness that I won't allow myself. The man I love is a thousand miles away and called my FRIEND cute, I can't express my love because I'm a coward and then I'm surprised when they find someone new, I have abandonment issues when it comes to love, AND I was a gifted kid so I have all of that pent up childhood trauma. And I hide it all with humor and a smile because I was bullied for being a crybaby so if I show people how much I'm hurting I'm vulnerable and a target so I'm scared to do so. Okay, this hella branched off of being about my identity and location but you know what? Fuck it, enjoy your surplus information.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2020-08-14T12:13:44Z</dcterms:modified>
  <cp:category/>
</cp:coreProperties>
</file>