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203"/>
        <w:tblLook w:firstRow="1" w:lastRow="0" w:firstColumn="0" w:lastColumn="0" w:noHBand="0" w:noVBand="1"/>
      </w:tblPr>
      <w:tblGrid>
        <w:gridCol w:w="2221"/>
        <w:gridCol w:w="1798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R_1jZhzjpTJSSVgCH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With my current location, I spend less time on commute. I have access to the park. Population density is low. It has a lot of open space, I can see the sky. I am happy with this place.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2020-08-14T12:19:00Z</dcterms:modified>
  <cp:category/>
</cp:coreProperties>
</file>