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706"/>
        <w:tblLook w:firstRow="1" w:lastRow="0" w:firstColumn="0" w:lastColumn="0" w:noHBand="0" w:noVBand="1"/>
      </w:tblPr>
      <w:tblGrid>
        <w:gridCol w:w="2221"/>
        <w:gridCol w:w="548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R_1mWTuYqbXYtPkWF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Immigrant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long winter makes it hard to be in a good mood.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2020-08-14T12:14:31Z</dcterms:modified>
  <cp:category/>
</cp:coreProperties>
</file>