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957"/>
        <w:tblLook w:firstRow="1" w:lastRow="0" w:firstColumn="0" w:lastColumn="0" w:noHBand="0" w:noVBand="1"/>
      </w:tblPr>
      <w:tblGrid>
        <w:gridCol w:w="2221"/>
        <w:gridCol w:w="127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R_1qWDtHE0EDRe1AE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impacts my relationship with my family because I am not able to see them as often since moving away.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2020-08-14T12:22:07Z</dcterms:modified>
  <cp:category/>
</cp:coreProperties>
</file>