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4151"/>
        <w:tblLook w:firstRow="1" w:lastRow="0" w:firstColumn="0" w:lastColumn="0" w:noHBand="0" w:noVBand="1"/>
      </w:tblPr>
      <w:tblGrid>
        <w:gridCol w:w="2221"/>
        <w:gridCol w:w="1193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R_1r8ILUpNZZCnMvR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 mit North African Background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increasing likelihood of an impending severe economic crisis (corona and its consequences) puts me under stress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2020-08-14T12:32:01Z</dcterms:modified>
  <cp:category/>
</cp:coreProperties>
</file>