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R_25QKNQACZZj53ke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 not believe it does affect anything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2020-08-14T12:26:05Z</dcterms:modified>
  <cp:category/>
</cp:coreProperties>
</file>