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2569"/>
        <w:tblLook w:firstRow="1" w:lastRow="0" w:firstColumn="0" w:lastColumn="0" w:noHBand="0" w:noVBand="1"/>
      </w:tblPr>
      <w:tblGrid>
        <w:gridCol w:w="2221"/>
        <w:gridCol w:w="2034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R_27NgYcf4El6dRXj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Larger Bodied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Lots of stress the month of January plus I have been taking a professional license test so extra stress</w:t>
              <w:br/>
              <w:t xml:space="preserve">Christmas with extended family has lots of stress and financial changes in our community adds stress.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2020-08-14T12:11:06Z</dcterms:modified>
  <cp:category/>
</cp:coreProperties>
</file>