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197"/>
        <w:tblLook w:firstRow="1" w:lastRow="0" w:firstColumn="0" w:lastColumn="0" w:noHBand="0" w:noVBand="1"/>
      </w:tblPr>
      <w:tblGrid>
        <w:gridCol w:w="2221"/>
        <w:gridCol w:w="109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R_2CTJEXbT4SBVda5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greatly impacted my well being in a good way, my location made me feel safe and accepted.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2020-08-14T12:20:22Z</dcterms:modified>
  <cp:category/>
</cp:coreProperties>
</file>