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03"/>
        <w:tblLook w:firstRow="1" w:lastRow="0" w:firstColumn="0" w:lastColumn="0" w:noHBand="0" w:noVBand="1"/>
      </w:tblPr>
      <w:tblGrid>
        <w:gridCol w:w="2221"/>
        <w:gridCol w:w="78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R_2TFPaI9kVYHjO82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makes me feel safe I can go on walks if I want alone.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2020-08-14T12:23:35Z</dcterms:modified>
  <cp:category/>
</cp:coreProperties>
</file>