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061"/>
        <w:tblLook w:firstRow="1" w:lastRow="0" w:firstColumn="0" w:lastColumn="0" w:noHBand="0" w:noVBand="1"/>
      </w:tblPr>
      <w:tblGrid>
        <w:gridCol w:w="2221"/>
        <w:gridCol w:w="128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R_2Vkjc7rSKrQr6bH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almost safe at my location. however I don't spend much of my time walking outside. People are friendly and approachable.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2020-08-14T12:15:25Z</dcterms:modified>
  <cp:category/>
</cp:coreProperties>
</file>