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1913"/>
        <w:tblLook w:firstRow="1" w:lastRow="0" w:firstColumn="0" w:lastColumn="0" w:noHBand="0" w:noVBand="1"/>
      </w:tblPr>
      <w:tblGrid>
        <w:gridCol w:w="2221"/>
        <w:gridCol w:w="9693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R_2YgrxEOW3UXSq2f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Germany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Deutsch mit Latin American Background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Larger Bodied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library is my &amp;quot;workplace&amp;quot; because I find peace and quiet, concentrate and study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2020-08-14T12:32:55Z</dcterms:modified>
  <cp:category/>
</cp:coreProperties>
</file>