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204"/>
        <w:tblLook w:firstRow="1" w:lastRow="0" w:firstColumn="0" w:lastColumn="0" w:noHBand="0" w:noVBand="1"/>
      </w:tblPr>
      <w:tblGrid>
        <w:gridCol w:w="2221"/>
        <w:gridCol w:w="898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R_2ZEOt63FbdrWNHS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There is not a lot of resources around me to help with dealing with my health and safety.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2020-08-14T12:26:16Z</dcterms:modified>
  <cp:category/>
</cp:coreProperties>
</file>