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59"/>
        <w:tblLook w:firstRow="1" w:lastRow="0" w:firstColumn="0" w:lastColumn="0" w:noHBand="0" w:noVBand="1"/>
      </w:tblPr>
      <w:tblGrid>
        <w:gridCol w:w="2221"/>
        <w:gridCol w:w="183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R_2aP1LnAH7Ut6RrG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uni we have lots of resources but itâ€™s just hard to get in contact with anyone with such a busy schedule also. </w:t>
              <w:br/>
              <w:t xml:space="preserve"/>
              <w:br/>
              <w:t xml:space="preserve">Also I donâ€™t have a Dad, so that question was hard to answer.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2020-08-14T12:11:46Z</dcterms:modified>
  <cp:category/>
</cp:coreProperties>
</file>