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430"/>
        <w:tblLook w:firstRow="1" w:lastRow="0" w:firstColumn="0" w:lastColumn="0" w:noHBand="0" w:noVBand="1"/>
      </w:tblPr>
      <w:tblGrid>
        <w:gridCol w:w="2221"/>
        <w:gridCol w:w="1120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R_2c6sp0rnbGxEa9S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there is a good amount of support in my area, but I often donâ€™t feel comfortable accepting support.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2020-08-14T12:29:37Z</dcterms:modified>
  <cp:category/>
</cp:coreProperties>
</file>