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917"/>
        <w:tblLook w:firstRow="1" w:lastRow="0" w:firstColumn="0" w:lastColumn="0" w:noHBand="0" w:noVBand="1"/>
      </w:tblPr>
      <w:tblGrid>
        <w:gridCol w:w="2221"/>
        <w:gridCol w:w="1969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R_2dEyxGIvcVtExGr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that i live in a fairly safe area there are not a lot of people around and because i live near more at risk people those being over the age of 55 people are more careful in my area so i feel safe.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2020-08-14T12:26:28Z</dcterms:modified>
  <cp:category/>
</cp:coreProperties>
</file>