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59"/>
        <w:tblLook w:firstRow="1" w:lastRow="0" w:firstColumn="0" w:lastColumn="0" w:noHBand="0" w:noVBand="1"/>
      </w:tblPr>
      <w:tblGrid>
        <w:gridCol w:w="2221"/>
        <w:gridCol w:w="1943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R_2rq4GKlnT8xtui7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not think my geographic location is a source of a lot of my problems. I do think that being away from those who care about me and I believe to be important in my life does effect me negatively.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2020-08-14T12:08:04Z</dcterms:modified>
  <cp:category/>
</cp:coreProperties>
</file>