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172"/>
        <w:tblLook w:firstRow="1" w:lastRow="0" w:firstColumn="0" w:lastColumn="0" w:noHBand="0" w:noVBand="1"/>
      </w:tblPr>
      <w:tblGrid>
        <w:gridCol w:w="2221"/>
        <w:gridCol w:w="109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R_2sbZQCQsv8Py83m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1.5 hours away from my family, so that is not my ideal situation. Other than that I feel fine where I am at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2020-08-14T12:12:25Z</dcterms:modified>
  <cp:category/>
</cp:coreProperties>
</file>