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191"/>
        <w:tblLook w:firstRow="1" w:lastRow="0" w:firstColumn="0" w:lastColumn="0" w:noHBand="0" w:noVBand="1"/>
      </w:tblPr>
      <w:tblGrid>
        <w:gridCol w:w="2221"/>
        <w:gridCol w:w="129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R_2tmp7cRsOriH9MU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the current situation, I feel like a lot of people are under stress because of the virus and people do not know how to deal with 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2020-08-14T12:26:32Z</dcterms:modified>
  <cp:category/>
</cp:coreProperties>
</file>