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166"/>
        <w:tblLook w:firstRow="1" w:lastRow="0" w:firstColumn="0" w:lastColumn="0" w:noHBand="0" w:noVBand="1"/>
      </w:tblPr>
      <w:tblGrid>
        <w:gridCol w:w="2221"/>
        <w:gridCol w:w="1594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R_2ymFIQwiFxENkXd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impacts me because I like to feel safe and secure where I'm at sometimes and I do my best to try and cope with stress and make use of my location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2020-08-14T12:14:59Z</dcterms:modified>
  <cp:category/>
</cp:coreProperties>
</file>