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7605"/>
        <w:tblLook w:firstRow="1" w:lastRow="0" w:firstColumn="0" w:lastColumn="0" w:noHBand="0" w:noVBand="1"/>
      </w:tblPr>
      <w:tblGrid>
        <w:gridCol w:w="2221"/>
        <w:gridCol w:w="7538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R_32XAOYZoWaNGPpU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Religious Minority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I've been living in at evergreen terrace apartment for a month now and I have a mixed feeling about it. Although I'm very happy with my campus life which is very easy access through bus the living situation I believe can be improved the biggest issue I have is safety all the buildings are old and anyone ca just walk in. Although I'm getting all the resources water wifi kitchen furniture etc I feel maintenance and sanitation is very poor. I go to college and after that work so I don't have a lot of time to focus on it myself but someone should. The community seems nice though all types of people are living here so a lot of diverse families live here and students live I have spoken to not a lot of people here but the ones I met seem nice and look like a cooperative neighborhood.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2020-08-14T12:11:19Z</dcterms:modified>
  <cp:category/>
</cp:coreProperties>
</file>