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36"/>
        <w:tblLook w:firstRow="1" w:lastRow="0" w:firstColumn="0" w:lastColumn="0" w:noHBand="0" w:noVBand="1"/>
      </w:tblPr>
      <w:tblGrid>
        <w:gridCol w:w="2221"/>
        <w:gridCol w:w="751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R_3EsdAWgeDUu3GzC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affects some relationships that I have with friends and family.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2020-08-14T12:15:27Z</dcterms:modified>
  <cp:category/>
</cp:coreProperties>
</file>