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4383"/>
        <w:tblLook w:firstRow="1" w:lastRow="0" w:firstColumn="0" w:lastColumn="0" w:noHBand="0" w:noVBand="1"/>
      </w:tblPr>
      <w:tblGrid>
        <w:gridCol w:w="2221"/>
        <w:gridCol w:w="2216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R_3HMlL9PZnzkBkRd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Emotionally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I've moved from somewhere conservative and I'm not sure being here makes a huge difference, especially because of COVID. Also, this survey didn't quite capture an option for orphans when asking about family but I'm that.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2020-08-14T12:30:33Z</dcterms:modified>
  <cp:category/>
</cp:coreProperties>
</file>