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4150"/>
        <w:tblLook w:firstRow="1" w:lastRow="0" w:firstColumn="0" w:lastColumn="0" w:noHBand="0" w:noVBand="1"/>
      </w:tblPr>
      <w:tblGrid>
        <w:gridCol w:w="2221"/>
        <w:gridCol w:w="1192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R_3KQ8xsW2v3oItqE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Female/Woman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Panromantic/Pansexual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 Resourced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gives me a lot of opportunities to form nice friendships, start a life without worrying about my surroundings.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2020-08-14T12:07:24Z</dcterms:modified>
  <cp:category/>
</cp:coreProperties>
</file>