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362"/>
        <w:tblLook w:firstRow="1" w:lastRow="0" w:firstColumn="0" w:lastColumn="0" w:noHBand="0" w:noVBand="1"/>
      </w:tblPr>
      <w:tblGrid>
        <w:gridCol w:w="2221"/>
        <w:gridCol w:w="181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R_3MbRJFbAKIMnoPA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safety in a good way because the neighborhood i live in has litttle to no crime activity. Also everthing is close by so I can walk where i want to most of the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2020-08-14T12:10:23Z</dcterms:modified>
  <cp:category/>
</cp:coreProperties>
</file>