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765"/>
        <w:tblLook w:firstRow="1" w:lastRow="0" w:firstColumn="0" w:lastColumn="0" w:noHBand="0" w:noVBand="1"/>
      </w:tblPr>
      <w:tblGrid>
        <w:gridCol w:w="2221"/>
        <w:gridCol w:w="45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R_3NKzCuFby0Od0ej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living in the suburbs of Chicago.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2020-08-14T12:20:06Z</dcterms:modified>
  <cp:category/>
</cp:coreProperties>
</file>